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8E9" w:rsidRPr="007F1343" w:rsidRDefault="007F1343" w:rsidP="00461562">
      <w:pPr>
        <w:spacing w:line="360" w:lineRule="auto"/>
        <w:jc w:val="center"/>
        <w:rPr>
          <w:rFonts w:cs="David"/>
          <w:b/>
          <w:bCs/>
          <w:sz w:val="28"/>
          <w:szCs w:val="28"/>
          <w:rtl/>
        </w:rPr>
      </w:pPr>
      <w:r w:rsidRPr="007F1343">
        <w:rPr>
          <w:rFonts w:cs="David" w:hint="cs"/>
          <w:b/>
          <w:bCs/>
          <w:sz w:val="28"/>
          <w:szCs w:val="28"/>
          <w:rtl/>
        </w:rPr>
        <w:t>תרגול פרק סוכרים - טעם של כימיה</w:t>
      </w:r>
      <w:r w:rsidR="00461562">
        <w:rPr>
          <w:rFonts w:cs="David" w:hint="cs"/>
          <w:b/>
          <w:bCs/>
          <w:sz w:val="28"/>
          <w:szCs w:val="28"/>
          <w:rtl/>
        </w:rPr>
        <w:t xml:space="preserve"> - כולל תשובות</w:t>
      </w:r>
    </w:p>
    <w:p w:rsidR="007F1343" w:rsidRDefault="007F1343" w:rsidP="00753583">
      <w:pPr>
        <w:pStyle w:val="ListParagraph"/>
        <w:numPr>
          <w:ilvl w:val="0"/>
          <w:numId w:val="2"/>
        </w:numPr>
        <w:spacing w:line="360" w:lineRule="auto"/>
        <w:jc w:val="both"/>
        <w:rPr>
          <w:rFonts w:cs="David"/>
          <w:sz w:val="24"/>
          <w:szCs w:val="24"/>
        </w:rPr>
      </w:pPr>
      <w:r w:rsidRPr="00630A8B">
        <w:rPr>
          <w:rFonts w:cs="David" w:hint="cs"/>
          <w:sz w:val="24"/>
          <w:szCs w:val="24"/>
          <w:rtl/>
        </w:rPr>
        <w:t xml:space="preserve">נתונות נוסחאות מבנה בייצוג </w:t>
      </w:r>
      <w:r w:rsidR="00630A8B" w:rsidRPr="00630A8B">
        <w:rPr>
          <w:rFonts w:cs="David" w:hint="cs"/>
          <w:sz w:val="24"/>
          <w:szCs w:val="24"/>
          <w:rtl/>
        </w:rPr>
        <w:t>פ</w:t>
      </w:r>
      <w:r w:rsidRPr="00630A8B">
        <w:rPr>
          <w:rFonts w:cs="David" w:hint="cs"/>
          <w:sz w:val="24"/>
          <w:szCs w:val="24"/>
          <w:rtl/>
        </w:rPr>
        <w:t xml:space="preserve">ישר של </w:t>
      </w:r>
      <w:r w:rsidR="00753583">
        <w:rPr>
          <w:rFonts w:cs="David" w:hint="cs"/>
          <w:sz w:val="24"/>
          <w:szCs w:val="24"/>
          <w:rtl/>
        </w:rPr>
        <w:t>שישה</w:t>
      </w:r>
      <w:r w:rsidRPr="00630A8B">
        <w:rPr>
          <w:rFonts w:cs="David" w:hint="cs"/>
          <w:sz w:val="24"/>
          <w:szCs w:val="24"/>
          <w:rtl/>
        </w:rPr>
        <w:t xml:space="preserve"> חד-סוכרים</w:t>
      </w:r>
      <w:r w:rsidR="00630A8B" w:rsidRPr="00630A8B">
        <w:rPr>
          <w:rFonts w:cs="David" w:hint="cs"/>
          <w:sz w:val="24"/>
          <w:szCs w:val="24"/>
          <w:rtl/>
        </w:rPr>
        <w:t>. ציינו מי מבין סוכרים אלו הם איזומרים אחד לשני. נמקו.</w:t>
      </w:r>
    </w:p>
    <w:p w:rsidR="00630A8B" w:rsidRDefault="00630A8B" w:rsidP="00630A8B">
      <w:pPr>
        <w:pStyle w:val="ListParagraph"/>
        <w:spacing w:line="360" w:lineRule="auto"/>
        <w:ind w:left="504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80645</wp:posOffset>
            </wp:positionV>
            <wp:extent cx="771525" cy="1104900"/>
            <wp:effectExtent l="19050" t="0" r="9525" b="0"/>
            <wp:wrapSquare wrapText="bothSides"/>
            <wp:docPr id="4" name="Picture 4" descr="D-Arabino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-Arabino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80645</wp:posOffset>
            </wp:positionV>
            <wp:extent cx="781050" cy="1323975"/>
            <wp:effectExtent l="1905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0A8B" w:rsidRPr="00630A8B" w:rsidRDefault="00630A8B" w:rsidP="00630A8B">
      <w:pPr>
        <w:pStyle w:val="ListParagraph"/>
        <w:spacing w:line="360" w:lineRule="auto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</w:t>
      </w:r>
      <w:r>
        <w:rPr>
          <w:rFonts w:cs="David" w:hint="cs"/>
          <w:sz w:val="24"/>
          <w:szCs w:val="24"/>
          <w:rtl/>
        </w:rPr>
        <w:tab/>
      </w:r>
      <w:r w:rsidRPr="00630A8B">
        <w:rPr>
          <w:rFonts w:hint="cs"/>
          <w:noProof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1533525</wp:posOffset>
            </wp:positionH>
            <wp:positionV relativeFrom="paragraph">
              <wp:posOffset>-147955</wp:posOffset>
            </wp:positionV>
            <wp:extent cx="771525" cy="1104900"/>
            <wp:effectExtent l="19050" t="0" r="9525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sz w:val="24"/>
          <w:szCs w:val="24"/>
          <w:rtl/>
        </w:rPr>
        <w:t xml:space="preserve"> </w:t>
      </w:r>
      <w:r w:rsidRPr="00630A8B">
        <w:rPr>
          <w:rFonts w:hint="cs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-147955</wp:posOffset>
            </wp:positionV>
            <wp:extent cx="781050" cy="1323975"/>
            <wp:effectExtent l="1905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sz w:val="24"/>
          <w:szCs w:val="24"/>
          <w:rtl/>
        </w:rPr>
        <w:t xml:space="preserve">   </w:t>
      </w:r>
    </w:p>
    <w:p w:rsidR="00630A8B" w:rsidRDefault="00E6197D" w:rsidP="00630A8B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    </w:t>
      </w:r>
      <w:r w:rsidR="00630A8B">
        <w:rPr>
          <w:rFonts w:cs="David" w:hint="cs"/>
          <w:sz w:val="24"/>
          <w:szCs w:val="24"/>
          <w:rtl/>
        </w:rPr>
        <w:t>אלוז</w:t>
      </w:r>
      <w:r w:rsidR="00630A8B">
        <w:rPr>
          <w:rFonts w:cs="David" w:hint="cs"/>
          <w:sz w:val="24"/>
          <w:szCs w:val="24"/>
          <w:rtl/>
        </w:rPr>
        <w:tab/>
      </w:r>
      <w:r w:rsidR="00630A8B">
        <w:rPr>
          <w:rFonts w:cs="David" w:hint="cs"/>
          <w:sz w:val="24"/>
          <w:szCs w:val="24"/>
          <w:rtl/>
        </w:rPr>
        <w:tab/>
      </w:r>
      <w:r w:rsidR="00630A8B">
        <w:rPr>
          <w:rFonts w:cs="David" w:hint="cs"/>
          <w:sz w:val="24"/>
          <w:szCs w:val="24"/>
          <w:rtl/>
        </w:rPr>
        <w:tab/>
        <w:t>ארבינוז</w:t>
      </w:r>
      <w:r w:rsidR="00630A8B">
        <w:rPr>
          <w:rFonts w:cs="David" w:hint="cs"/>
          <w:sz w:val="24"/>
          <w:szCs w:val="24"/>
          <w:rtl/>
        </w:rPr>
        <w:tab/>
      </w:r>
      <w:r w:rsidR="00630A8B">
        <w:rPr>
          <w:rFonts w:cs="David" w:hint="cs"/>
          <w:sz w:val="24"/>
          <w:szCs w:val="24"/>
          <w:rtl/>
        </w:rPr>
        <w:tab/>
      </w:r>
      <w:r w:rsidR="00630A8B">
        <w:rPr>
          <w:rFonts w:cs="David" w:hint="cs"/>
          <w:sz w:val="24"/>
          <w:szCs w:val="24"/>
          <w:rtl/>
        </w:rPr>
        <w:tab/>
        <w:t>לקסוז</w:t>
      </w:r>
      <w:r w:rsidR="00630A8B">
        <w:rPr>
          <w:rFonts w:cs="David" w:hint="cs"/>
          <w:sz w:val="24"/>
          <w:szCs w:val="24"/>
          <w:rtl/>
        </w:rPr>
        <w:tab/>
      </w:r>
      <w:r w:rsidR="00630A8B">
        <w:rPr>
          <w:rFonts w:cs="David" w:hint="cs"/>
          <w:sz w:val="24"/>
          <w:szCs w:val="24"/>
          <w:rtl/>
        </w:rPr>
        <w:tab/>
      </w:r>
      <w:r w:rsidR="00630A8B">
        <w:rPr>
          <w:rFonts w:cs="David" w:hint="cs"/>
          <w:sz w:val="24"/>
          <w:szCs w:val="24"/>
          <w:rtl/>
        </w:rPr>
        <w:tab/>
        <w:t>גולוז</w:t>
      </w:r>
    </w:p>
    <w:p w:rsidR="00FB7DD0" w:rsidRDefault="00FC4F70" w:rsidP="00630A8B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255270</wp:posOffset>
            </wp:positionV>
            <wp:extent cx="704850" cy="1209675"/>
            <wp:effectExtent l="19050" t="0" r="0" b="0"/>
            <wp:wrapSquare wrapText="bothSides"/>
            <wp:docPr id="3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1E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123825</wp:posOffset>
            </wp:positionH>
            <wp:positionV relativeFrom="paragraph">
              <wp:posOffset>255270</wp:posOffset>
            </wp:positionV>
            <wp:extent cx="771525" cy="885825"/>
            <wp:effectExtent l="19050" t="0" r="9525" b="0"/>
            <wp:wrapSquare wrapText="bothSides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1E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255270</wp:posOffset>
            </wp:positionV>
            <wp:extent cx="781050" cy="1323975"/>
            <wp:effectExtent l="19050" t="0" r="0" b="0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1E"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255270</wp:posOffset>
            </wp:positionV>
            <wp:extent cx="704850" cy="1019175"/>
            <wp:effectExtent l="19050" t="0" r="0" b="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E1E">
        <w:rPr>
          <w:rFonts w:cs="David" w:hint="cs"/>
          <w:sz w:val="24"/>
          <w:szCs w:val="24"/>
          <w:rtl/>
        </w:rPr>
        <w:tab/>
      </w:r>
      <w:r w:rsidR="00634E1E">
        <w:rPr>
          <w:rFonts w:cs="David" w:hint="cs"/>
          <w:sz w:val="24"/>
          <w:szCs w:val="24"/>
          <w:rtl/>
        </w:rPr>
        <w:tab/>
      </w:r>
    </w:p>
    <w:p w:rsidR="00E6197D" w:rsidRDefault="00E6197D" w:rsidP="00630A8B">
      <w:pPr>
        <w:spacing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ab/>
      </w:r>
    </w:p>
    <w:p w:rsidR="00FC4F70" w:rsidRDefault="00E6197D" w:rsidP="00634E1E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</w:t>
      </w:r>
    </w:p>
    <w:p w:rsidR="00FC4F70" w:rsidRDefault="00FC4F70" w:rsidP="00634E1E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FC4F70" w:rsidRDefault="00FC4F70" w:rsidP="00634E1E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p w:rsidR="00E6197D" w:rsidRDefault="00FC4F70" w:rsidP="00FC4F70">
      <w:pPr>
        <w:spacing w:line="360" w:lineRule="auto"/>
        <w:ind w:left="360"/>
        <w:jc w:val="both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סדוהפטולוז</w:t>
      </w:r>
      <w:r w:rsidR="00E6197D">
        <w:rPr>
          <w:rFonts w:cs="David" w:hint="cs"/>
          <w:sz w:val="24"/>
          <w:szCs w:val="24"/>
          <w:rtl/>
        </w:rPr>
        <w:tab/>
      </w:r>
      <w:r w:rsidR="00E6197D">
        <w:rPr>
          <w:rFonts w:cs="David" w:hint="cs"/>
          <w:sz w:val="24"/>
          <w:szCs w:val="24"/>
          <w:rtl/>
        </w:rPr>
        <w:tab/>
        <w:t xml:space="preserve"> </w:t>
      </w:r>
      <w:r>
        <w:rPr>
          <w:rFonts w:cs="David" w:hint="cs"/>
          <w:sz w:val="24"/>
          <w:szCs w:val="24"/>
          <w:rtl/>
        </w:rPr>
        <w:t xml:space="preserve">               </w:t>
      </w:r>
      <w:r w:rsidR="00E6197D">
        <w:rPr>
          <w:rFonts w:cs="David" w:hint="cs"/>
          <w:sz w:val="24"/>
          <w:szCs w:val="24"/>
          <w:rtl/>
        </w:rPr>
        <w:t xml:space="preserve">  טאלוז</w:t>
      </w:r>
      <w:r w:rsidR="00E6197D">
        <w:rPr>
          <w:rFonts w:cs="David" w:hint="cs"/>
          <w:sz w:val="24"/>
          <w:szCs w:val="24"/>
          <w:rtl/>
        </w:rPr>
        <w:tab/>
      </w:r>
      <w:r w:rsidR="00E6197D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</w:t>
      </w:r>
      <w:r w:rsidR="00634E1E">
        <w:rPr>
          <w:rFonts w:cs="David" w:hint="cs"/>
          <w:sz w:val="24"/>
          <w:szCs w:val="24"/>
          <w:rtl/>
        </w:rPr>
        <w:t>טגאטוז</w:t>
      </w:r>
      <w:r w:rsidR="00634E1E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      </w:t>
      </w:r>
      <w:r w:rsidR="00634E1E">
        <w:rPr>
          <w:rFonts w:cs="David" w:hint="cs"/>
          <w:sz w:val="24"/>
          <w:szCs w:val="24"/>
          <w:rtl/>
        </w:rPr>
        <w:t>טראוז</w:t>
      </w:r>
    </w:p>
    <w:p w:rsidR="003B7E57" w:rsidRPr="00FC4F70" w:rsidRDefault="003B7E57" w:rsidP="00FC4F70">
      <w:pPr>
        <w:spacing w:after="0" w:line="360" w:lineRule="auto"/>
        <w:ind w:left="357"/>
        <w:jc w:val="both"/>
        <w:rPr>
          <w:rFonts w:cs="David"/>
          <w:color w:val="0070C0"/>
          <w:sz w:val="24"/>
          <w:szCs w:val="24"/>
          <w:rtl/>
        </w:rPr>
      </w:pPr>
      <w:r w:rsidRPr="00FC4F70">
        <w:rPr>
          <w:rFonts w:cs="David" w:hint="cs"/>
          <w:color w:val="0070C0"/>
          <w:sz w:val="24"/>
          <w:szCs w:val="24"/>
          <w:rtl/>
        </w:rPr>
        <w:t>אלוז, גולוז, טאלוז, טגאטוז - איזומרים</w:t>
      </w:r>
      <w:r w:rsidR="00FC4F70" w:rsidRPr="00FC4F70">
        <w:rPr>
          <w:rFonts w:cs="David" w:hint="cs"/>
          <w:color w:val="0070C0"/>
          <w:sz w:val="24"/>
          <w:szCs w:val="24"/>
          <w:rtl/>
        </w:rPr>
        <w:t xml:space="preserve"> זה לזה - אותו מספר וסוג אטומים</w:t>
      </w:r>
    </w:p>
    <w:p w:rsidR="003B7E57" w:rsidRDefault="003B7E57" w:rsidP="00FC4F70">
      <w:pPr>
        <w:spacing w:after="0" w:line="360" w:lineRule="auto"/>
        <w:ind w:left="357"/>
        <w:jc w:val="both"/>
        <w:rPr>
          <w:rFonts w:cs="David"/>
          <w:color w:val="0070C0"/>
          <w:sz w:val="24"/>
          <w:szCs w:val="24"/>
          <w:rtl/>
        </w:rPr>
      </w:pPr>
      <w:r w:rsidRPr="00FC4F70">
        <w:rPr>
          <w:rFonts w:cs="David" w:hint="cs"/>
          <w:color w:val="0070C0"/>
          <w:sz w:val="24"/>
          <w:szCs w:val="24"/>
          <w:rtl/>
        </w:rPr>
        <w:t>ארבינוז, לקסוז</w:t>
      </w:r>
      <w:r w:rsidR="00FC4F70" w:rsidRPr="00FC4F70">
        <w:rPr>
          <w:rFonts w:cs="David" w:hint="cs"/>
          <w:color w:val="0070C0"/>
          <w:sz w:val="24"/>
          <w:szCs w:val="24"/>
          <w:rtl/>
        </w:rPr>
        <w:t xml:space="preserve"> - איזומרים זה לזה - אותו מספר וסוג אטומים</w:t>
      </w:r>
    </w:p>
    <w:p w:rsidR="00FC4F70" w:rsidRPr="00FC4F70" w:rsidRDefault="00FC4F70" w:rsidP="00FC4F70">
      <w:pPr>
        <w:spacing w:after="0" w:line="360" w:lineRule="auto"/>
        <w:ind w:left="357"/>
        <w:jc w:val="both"/>
        <w:rPr>
          <w:rFonts w:cs="David"/>
          <w:color w:val="0070C0"/>
          <w:sz w:val="24"/>
          <w:szCs w:val="24"/>
          <w:rtl/>
        </w:rPr>
      </w:pPr>
    </w:p>
    <w:p w:rsidR="000F2C89" w:rsidRDefault="00753583" w:rsidP="00F735D8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2.  </w:t>
      </w:r>
      <w:r w:rsidR="000F2C89">
        <w:rPr>
          <w:rFonts w:cs="David" w:hint="cs"/>
          <w:sz w:val="24"/>
          <w:szCs w:val="24"/>
          <w:rtl/>
        </w:rPr>
        <w:t xml:space="preserve">נתונות </w:t>
      </w:r>
      <w:r w:rsidR="006D58FF">
        <w:rPr>
          <w:rFonts w:cs="David" w:hint="cs"/>
          <w:sz w:val="24"/>
          <w:szCs w:val="24"/>
          <w:rtl/>
        </w:rPr>
        <w:t>שלש</w:t>
      </w:r>
      <w:r w:rsidR="000F2C89">
        <w:rPr>
          <w:rFonts w:cs="David" w:hint="cs"/>
          <w:sz w:val="24"/>
          <w:szCs w:val="24"/>
          <w:rtl/>
        </w:rPr>
        <w:t xml:space="preserve"> נוסחאות מבנה בייצוג הווארת של חד-סוכרים.</w:t>
      </w:r>
    </w:p>
    <w:p w:rsidR="000F2C89" w:rsidRDefault="000F2C89" w:rsidP="00F735D8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מספרו את אטומי הפחמן בטבעות אלו.</w:t>
      </w:r>
    </w:p>
    <w:p w:rsidR="00753583" w:rsidRDefault="00FC4F70" w:rsidP="00F735D8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4019550</wp:posOffset>
            </wp:positionH>
            <wp:positionV relativeFrom="paragraph">
              <wp:posOffset>407670</wp:posOffset>
            </wp:positionV>
            <wp:extent cx="1266825" cy="107632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2305050</wp:posOffset>
            </wp:positionH>
            <wp:positionV relativeFrom="paragraph">
              <wp:posOffset>398145</wp:posOffset>
            </wp:positionV>
            <wp:extent cx="1238250" cy="1085850"/>
            <wp:effectExtent l="1905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400050</wp:posOffset>
            </wp:positionH>
            <wp:positionV relativeFrom="paragraph">
              <wp:posOffset>398145</wp:posOffset>
            </wp:positionV>
            <wp:extent cx="1295400" cy="1085850"/>
            <wp:effectExtent l="19050" t="0" r="0" b="0"/>
            <wp:wrapSquare wrapText="bothSides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2C89">
        <w:rPr>
          <w:rFonts w:cs="David" w:hint="cs"/>
          <w:sz w:val="24"/>
          <w:szCs w:val="24"/>
          <w:rtl/>
        </w:rPr>
        <w:t xml:space="preserve">ב. ציינו לכל טבעת האם היא במבנה </w:t>
      </w:r>
      <w:r w:rsidR="000F2C89">
        <w:rPr>
          <w:rFonts w:ascii="Times New Roman" w:hAnsi="Times New Roman" w:cs="Times New Roman"/>
          <w:sz w:val="24"/>
          <w:szCs w:val="24"/>
          <w:rtl/>
        </w:rPr>
        <w:t>α</w:t>
      </w:r>
      <w:r w:rsidR="000F2C89">
        <w:rPr>
          <w:rFonts w:cs="David" w:hint="cs"/>
          <w:sz w:val="24"/>
          <w:szCs w:val="24"/>
          <w:rtl/>
        </w:rPr>
        <w:t xml:space="preserve"> או במבנה </w:t>
      </w:r>
      <w:r w:rsidR="000F2C89">
        <w:rPr>
          <w:rFonts w:ascii="Times New Roman" w:hAnsi="Times New Roman" w:cs="Times New Roman"/>
          <w:sz w:val="24"/>
          <w:szCs w:val="24"/>
          <w:rtl/>
        </w:rPr>
        <w:t>β</w:t>
      </w:r>
    </w:p>
    <w:p w:rsidR="00FC4F70" w:rsidRDefault="006C6ACC" w:rsidP="00FC4F70">
      <w:pPr>
        <w:spacing w:line="360" w:lineRule="auto"/>
        <w:ind w:left="84"/>
        <w:jc w:val="both"/>
        <w:rPr>
          <w:rFonts w:cs="David"/>
          <w:color w:val="002060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  <w:r w:rsidR="00FC4F70" w:rsidRPr="00FC4F70">
        <w:rPr>
          <w:rFonts w:cs="David" w:hint="cs"/>
          <w:color w:val="002060"/>
          <w:sz w:val="24"/>
          <w:szCs w:val="24"/>
          <w:rtl/>
        </w:rPr>
        <w:t xml:space="preserve">    </w:t>
      </w:r>
    </w:p>
    <w:p w:rsidR="006D58FF" w:rsidRDefault="00FC4F70" w:rsidP="00FC4F70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 w:rsidRPr="00FC4F70">
        <w:rPr>
          <w:rFonts w:cs="David" w:hint="cs"/>
          <w:color w:val="002060"/>
          <w:sz w:val="24"/>
          <w:szCs w:val="24"/>
          <w:rtl/>
        </w:rPr>
        <w:t xml:space="preserve">  </w:t>
      </w:r>
      <w:r w:rsidRPr="00FC4F70">
        <w:rPr>
          <w:rFonts w:ascii="Times New Roman" w:hAnsi="Times New Roman" w:cs="Times New Roman"/>
          <w:color w:val="002060"/>
          <w:sz w:val="24"/>
          <w:szCs w:val="24"/>
          <w:rtl/>
        </w:rPr>
        <w:t>α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</w:rPr>
        <w:t>D</w:t>
      </w:r>
      <w:r>
        <w:rPr>
          <w:rFonts w:cs="David" w:hint="cs"/>
          <w:sz w:val="24"/>
          <w:szCs w:val="24"/>
          <w:rtl/>
        </w:rPr>
        <w:t xml:space="preserve"> </w:t>
      </w:r>
      <w:r w:rsidR="006C6ACC">
        <w:rPr>
          <w:rFonts w:cs="David" w:hint="cs"/>
          <w:sz w:val="24"/>
          <w:szCs w:val="24"/>
          <w:rtl/>
        </w:rPr>
        <w:t>מנוז</w:t>
      </w:r>
      <w:r w:rsidR="006C6ACC">
        <w:rPr>
          <w:rFonts w:cs="David" w:hint="cs"/>
          <w:sz w:val="24"/>
          <w:szCs w:val="24"/>
          <w:rtl/>
        </w:rPr>
        <w:tab/>
      </w:r>
      <w:r w:rsidR="006C6ACC">
        <w:rPr>
          <w:rFonts w:cs="David" w:hint="cs"/>
          <w:sz w:val="24"/>
          <w:szCs w:val="24"/>
          <w:rtl/>
        </w:rPr>
        <w:tab/>
      </w:r>
      <w:r w:rsidR="006C6ACC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 </w:t>
      </w:r>
      <w:r w:rsidRPr="00FC4F70">
        <w:rPr>
          <w:rFonts w:cs="David" w:hint="cs"/>
          <w:color w:val="002060"/>
          <w:sz w:val="24"/>
          <w:szCs w:val="24"/>
          <w:rtl/>
        </w:rPr>
        <w:t xml:space="preserve"> </w:t>
      </w:r>
      <w:r w:rsidRPr="00FC4F70">
        <w:rPr>
          <w:rFonts w:ascii="Times New Roman" w:hAnsi="Times New Roman" w:cs="Times New Roman"/>
          <w:color w:val="002060"/>
          <w:sz w:val="24"/>
          <w:szCs w:val="24"/>
          <w:rtl/>
        </w:rPr>
        <w:t>β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</w:rPr>
        <w:t>D</w:t>
      </w:r>
      <w:r>
        <w:rPr>
          <w:rFonts w:cs="David" w:hint="cs"/>
          <w:sz w:val="24"/>
          <w:szCs w:val="24"/>
          <w:rtl/>
        </w:rPr>
        <w:t xml:space="preserve"> </w:t>
      </w:r>
      <w:r w:rsidR="006C6ACC">
        <w:rPr>
          <w:rFonts w:cs="David" w:hint="cs"/>
          <w:sz w:val="24"/>
          <w:szCs w:val="24"/>
          <w:rtl/>
        </w:rPr>
        <w:t>גלוקוז</w:t>
      </w:r>
      <w:r w:rsidR="006D58FF">
        <w:rPr>
          <w:rFonts w:cs="David" w:hint="cs"/>
          <w:sz w:val="24"/>
          <w:szCs w:val="24"/>
          <w:rtl/>
        </w:rPr>
        <w:tab/>
      </w:r>
      <w:r w:rsidR="006D58FF"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 xml:space="preserve">                        </w:t>
      </w:r>
      <w:r w:rsidRPr="00FC4F70">
        <w:rPr>
          <w:rFonts w:ascii="Times New Roman" w:hAnsi="Times New Roman" w:cs="Times New Roman"/>
          <w:color w:val="002060"/>
          <w:sz w:val="24"/>
          <w:szCs w:val="24"/>
          <w:rtl/>
        </w:rPr>
        <w:t>α</w:t>
      </w:r>
      <w:r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</w:rPr>
        <w:t>D</w:t>
      </w:r>
      <w:r>
        <w:rPr>
          <w:rFonts w:cs="David" w:hint="cs"/>
          <w:sz w:val="24"/>
          <w:szCs w:val="24"/>
          <w:rtl/>
        </w:rPr>
        <w:t xml:space="preserve"> </w:t>
      </w:r>
      <w:r w:rsidR="006D58FF">
        <w:rPr>
          <w:rFonts w:cs="David" w:hint="cs"/>
          <w:sz w:val="24"/>
          <w:szCs w:val="24"/>
          <w:rtl/>
        </w:rPr>
        <w:t>גלאקטוז</w:t>
      </w:r>
    </w:p>
    <w:p w:rsidR="00A97587" w:rsidRDefault="006D58FF" w:rsidP="00522BBF">
      <w:pPr>
        <w:bidi w:val="0"/>
        <w:spacing w:after="0" w:line="360" w:lineRule="auto"/>
        <w:jc w:val="right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  <w:r w:rsidR="009F0C26">
        <w:rPr>
          <w:rFonts w:cs="David" w:hint="cs"/>
          <w:sz w:val="24"/>
          <w:szCs w:val="24"/>
          <w:rtl/>
        </w:rPr>
        <w:lastRenderedPageBreak/>
        <w:t xml:space="preserve">3. </w:t>
      </w:r>
      <w:r w:rsidR="00CE0187">
        <w:rPr>
          <w:rFonts w:cs="David" w:hint="cs"/>
          <w:sz w:val="24"/>
          <w:szCs w:val="24"/>
          <w:rtl/>
        </w:rPr>
        <w:t xml:space="preserve">נתונות נוסחאות ייצוג היוורת של </w:t>
      </w:r>
      <w:r w:rsidR="00A3043E">
        <w:rPr>
          <w:rFonts w:cs="David" w:hint="cs"/>
          <w:sz w:val="24"/>
          <w:szCs w:val="24"/>
          <w:rtl/>
        </w:rPr>
        <w:t>שישה</w:t>
      </w:r>
      <w:r w:rsidR="00CE0187">
        <w:rPr>
          <w:rFonts w:cs="David" w:hint="cs"/>
          <w:sz w:val="24"/>
          <w:szCs w:val="24"/>
          <w:rtl/>
        </w:rPr>
        <w:t xml:space="preserve"> סוכרים. </w:t>
      </w:r>
    </w:p>
    <w:p w:rsidR="006C6ACC" w:rsidRDefault="00A97587" w:rsidP="00522BBF">
      <w:pPr>
        <w:spacing w:after="0"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CE0187">
        <w:rPr>
          <w:rFonts w:cs="David" w:hint="cs"/>
          <w:sz w:val="24"/>
          <w:szCs w:val="24"/>
          <w:rtl/>
        </w:rPr>
        <w:t>ציינו עבור כל סוכר,</w:t>
      </w:r>
      <w:r>
        <w:rPr>
          <w:rFonts w:cs="David" w:hint="cs"/>
          <w:sz w:val="24"/>
          <w:szCs w:val="24"/>
          <w:rtl/>
        </w:rPr>
        <w:t xml:space="preserve"> </w:t>
      </w:r>
      <w:r w:rsidR="00CE0187">
        <w:rPr>
          <w:rFonts w:cs="David" w:hint="cs"/>
          <w:sz w:val="24"/>
          <w:szCs w:val="24"/>
          <w:rtl/>
        </w:rPr>
        <w:t>האם יוכל לעבור מוטרוטציה בתמיסה מימית</w:t>
      </w:r>
      <w:r w:rsidR="00893759">
        <w:rPr>
          <w:rFonts w:cs="David" w:hint="cs"/>
          <w:sz w:val="24"/>
          <w:szCs w:val="24"/>
          <w:rtl/>
        </w:rPr>
        <w:t xml:space="preserve">? </w:t>
      </w:r>
      <w:r w:rsidR="00CE0187">
        <w:rPr>
          <w:rFonts w:cs="David" w:hint="cs"/>
          <w:sz w:val="24"/>
          <w:szCs w:val="24"/>
          <w:rtl/>
        </w:rPr>
        <w:t>נמקו.</w:t>
      </w:r>
    </w:p>
    <w:p w:rsidR="00A97587" w:rsidRDefault="00A97587" w:rsidP="00522BBF">
      <w:pPr>
        <w:spacing w:after="0"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ב. עבור הסוכרים אשר מכילים קשרים גליקוזידיים, ציינו את סוג הקשר הגליקוזידי</w:t>
      </w:r>
      <w:r w:rsidR="00893759">
        <w:rPr>
          <w:rFonts w:cs="David" w:hint="cs"/>
          <w:sz w:val="24"/>
          <w:szCs w:val="24"/>
          <w:rtl/>
        </w:rPr>
        <w:t xml:space="preserve"> הקיים בהם.</w:t>
      </w:r>
      <w:r w:rsidR="00893759" w:rsidRPr="00893759">
        <w:rPr>
          <w:rFonts w:cs="David"/>
          <w:sz w:val="24"/>
          <w:szCs w:val="24"/>
          <w:rtl/>
        </w:rPr>
        <w:t xml:space="preserve"> </w:t>
      </w:r>
    </w:p>
    <w:tbl>
      <w:tblPr>
        <w:tblStyle w:val="TableGrid"/>
        <w:bidiVisual/>
        <w:tblW w:w="0" w:type="auto"/>
        <w:jc w:val="center"/>
        <w:tblInd w:w="84" w:type="dxa"/>
        <w:shd w:val="clear" w:color="auto" w:fill="DDD9C3" w:themeFill="background2" w:themeFillShade="E6"/>
        <w:tblLook w:val="04A0"/>
      </w:tblPr>
      <w:tblGrid>
        <w:gridCol w:w="4020"/>
        <w:gridCol w:w="4418"/>
      </w:tblGrid>
      <w:tr w:rsidR="00390A18" w:rsidTr="007A5F70">
        <w:trPr>
          <w:trHeight w:val="2493"/>
          <w:jc w:val="center"/>
        </w:trPr>
        <w:tc>
          <w:tcPr>
            <w:tcW w:w="4020" w:type="dxa"/>
            <w:shd w:val="clear" w:color="auto" w:fill="DDD9C3" w:themeFill="background2" w:themeFillShade="E6"/>
          </w:tcPr>
          <w:p w:rsidR="00390A18" w:rsidRDefault="00390A18" w:rsidP="00390A18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I</w:t>
            </w:r>
          </w:p>
          <w:p w:rsidR="00390A18" w:rsidRDefault="00390A18" w:rsidP="00893759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73660</wp:posOffset>
                  </wp:positionV>
                  <wp:extent cx="2533650" cy="914400"/>
                  <wp:effectExtent l="19050" t="0" r="0" b="0"/>
                  <wp:wrapSquare wrapText="bothSides"/>
                  <wp:docPr id="11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5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365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90A18" w:rsidRDefault="00390A18" w:rsidP="00390A18">
            <w:pPr>
              <w:spacing w:line="360" w:lineRule="auto"/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4418" w:type="dxa"/>
            <w:shd w:val="clear" w:color="auto" w:fill="DDD9C3" w:themeFill="background2" w:themeFillShade="E6"/>
          </w:tcPr>
          <w:p w:rsidR="00390A18" w:rsidRDefault="00390A18" w:rsidP="00390A18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304800</wp:posOffset>
                  </wp:positionV>
                  <wp:extent cx="2532380" cy="962025"/>
                  <wp:effectExtent l="19050" t="0" r="1270" b="0"/>
                  <wp:wrapSquare wrapText="bothSides"/>
                  <wp:docPr id="7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1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238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David" w:hint="cs"/>
                <w:sz w:val="24"/>
                <w:szCs w:val="24"/>
              </w:rPr>
              <w:t>II</w:t>
            </w:r>
          </w:p>
        </w:tc>
      </w:tr>
      <w:tr w:rsidR="00390A18" w:rsidTr="007A5F70">
        <w:trPr>
          <w:jc w:val="center"/>
        </w:trPr>
        <w:tc>
          <w:tcPr>
            <w:tcW w:w="4020" w:type="dxa"/>
            <w:shd w:val="clear" w:color="auto" w:fill="DDD9C3" w:themeFill="background2" w:themeFillShade="E6"/>
          </w:tcPr>
          <w:p w:rsidR="00390A18" w:rsidRDefault="00390A18" w:rsidP="00390A18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</w:rPr>
              <w:t>III</w:t>
            </w:r>
          </w:p>
          <w:p w:rsidR="00390A18" w:rsidRDefault="00390A18" w:rsidP="00893759">
            <w:pPr>
              <w:spacing w:line="360" w:lineRule="auto"/>
              <w:jc w:val="both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155575</wp:posOffset>
                  </wp:positionV>
                  <wp:extent cx="2247900" cy="1181100"/>
                  <wp:effectExtent l="19050" t="0" r="0" b="0"/>
                  <wp:wrapSquare wrapText="bothSides"/>
                  <wp:docPr id="18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54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44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79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18" w:type="dxa"/>
            <w:shd w:val="clear" w:color="auto" w:fill="DDD9C3" w:themeFill="background2" w:themeFillShade="E6"/>
          </w:tcPr>
          <w:p w:rsidR="00390A18" w:rsidRDefault="00390A18" w:rsidP="00390A18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47625</wp:posOffset>
                  </wp:positionH>
                  <wp:positionV relativeFrom="paragraph">
                    <wp:posOffset>336550</wp:posOffset>
                  </wp:positionV>
                  <wp:extent cx="2800350" cy="1171575"/>
                  <wp:effectExtent l="19050" t="0" r="0" b="0"/>
                  <wp:wrapSquare wrapText="bothSides"/>
                  <wp:docPr id="2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0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David" w:hint="cs"/>
                <w:sz w:val="24"/>
                <w:szCs w:val="24"/>
              </w:rPr>
              <w:t>IV</w:t>
            </w:r>
          </w:p>
        </w:tc>
      </w:tr>
      <w:tr w:rsidR="00390A18" w:rsidTr="007A5F70">
        <w:trPr>
          <w:jc w:val="center"/>
        </w:trPr>
        <w:tc>
          <w:tcPr>
            <w:tcW w:w="4020" w:type="dxa"/>
            <w:shd w:val="clear" w:color="auto" w:fill="DDD9C3" w:themeFill="background2" w:themeFillShade="E6"/>
          </w:tcPr>
          <w:p w:rsidR="00390A18" w:rsidRDefault="00390A18" w:rsidP="00E20E9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-50800</wp:posOffset>
                  </wp:positionH>
                  <wp:positionV relativeFrom="paragraph">
                    <wp:posOffset>303530</wp:posOffset>
                  </wp:positionV>
                  <wp:extent cx="2400300" cy="1266825"/>
                  <wp:effectExtent l="19050" t="0" r="0" b="0"/>
                  <wp:wrapSquare wrapText="bothSides"/>
                  <wp:docPr id="12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77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91">
              <w:rPr>
                <w:rFonts w:cs="David" w:hint="cs"/>
                <w:sz w:val="24"/>
                <w:szCs w:val="24"/>
              </w:rPr>
              <w:t>V</w:t>
            </w:r>
          </w:p>
        </w:tc>
        <w:tc>
          <w:tcPr>
            <w:tcW w:w="4418" w:type="dxa"/>
            <w:shd w:val="clear" w:color="auto" w:fill="DDD9C3" w:themeFill="background2" w:themeFillShade="E6"/>
          </w:tcPr>
          <w:p w:rsidR="00390A18" w:rsidRDefault="00390A18" w:rsidP="00E20E91">
            <w:pPr>
              <w:spacing w:line="360" w:lineRule="auto"/>
              <w:jc w:val="center"/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noProof/>
                <w:sz w:val="24"/>
                <w:szCs w:val="24"/>
                <w:rtl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427355</wp:posOffset>
                  </wp:positionV>
                  <wp:extent cx="1457325" cy="1028700"/>
                  <wp:effectExtent l="0" t="0" r="0" b="0"/>
                  <wp:wrapSquare wrapText="bothSides"/>
                  <wp:docPr id="15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44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20E91">
              <w:rPr>
                <w:rFonts w:cs="David" w:hint="cs"/>
                <w:sz w:val="24"/>
                <w:szCs w:val="24"/>
              </w:rPr>
              <w:t>VI</w:t>
            </w:r>
          </w:p>
        </w:tc>
      </w:tr>
    </w:tbl>
    <w:p w:rsidR="00522BBF" w:rsidRDefault="00522BBF" w:rsidP="00893759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tbl>
      <w:tblPr>
        <w:tblStyle w:val="LightShading"/>
        <w:bidiVisual/>
        <w:tblW w:w="0" w:type="auto"/>
        <w:tblLook w:val="0420"/>
      </w:tblPr>
      <w:tblGrid>
        <w:gridCol w:w="1100"/>
        <w:gridCol w:w="4395"/>
        <w:gridCol w:w="2943"/>
      </w:tblGrid>
      <w:tr w:rsidR="00522BBF" w:rsidRPr="0049563A" w:rsidTr="00F735D8">
        <w:trPr>
          <w:cnfStyle w:val="100000000000"/>
          <w:tblHeader/>
        </w:trPr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סוכר</w:t>
            </w:r>
          </w:p>
        </w:tc>
        <w:tc>
          <w:tcPr>
            <w:tcW w:w="4395" w:type="dxa"/>
          </w:tcPr>
          <w:p w:rsidR="00522BBF" w:rsidRPr="0049563A" w:rsidRDefault="00522BBF" w:rsidP="00522BBF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יעבור מוטרוטציה?</w:t>
            </w:r>
          </w:p>
        </w:tc>
        <w:tc>
          <w:tcPr>
            <w:tcW w:w="2943" w:type="dxa"/>
          </w:tcPr>
          <w:p w:rsidR="00522BBF" w:rsidRPr="0049563A" w:rsidRDefault="00522BBF" w:rsidP="00522BBF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סוג הקשר הגליקוזידי</w:t>
            </w:r>
          </w:p>
        </w:tc>
      </w:tr>
      <w:tr w:rsidR="00522BBF" w:rsidRPr="0049563A" w:rsidTr="00F735D8">
        <w:trPr>
          <w:cnfStyle w:val="000000100000"/>
        </w:trPr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</w:rPr>
              <w:t>I</w:t>
            </w:r>
          </w:p>
        </w:tc>
        <w:tc>
          <w:tcPr>
            <w:tcW w:w="4395" w:type="dxa"/>
          </w:tcPr>
          <w:p w:rsidR="00522BBF" w:rsidRPr="0049563A" w:rsidRDefault="00522BBF" w:rsidP="00FE658A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כן. קבוצת </w:t>
            </w:r>
            <w:r w:rsidR="00FE658A"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ההידרוקסי</w:t>
            </w:r>
            <w:r w:rsidR="00FE658A">
              <w:rPr>
                <w:rFonts w:cs="David" w:hint="cs"/>
                <w:color w:val="0070C0"/>
                <w:sz w:val="24"/>
                <w:szCs w:val="24"/>
                <w:rtl/>
              </w:rPr>
              <w:t>ל</w:t>
            </w:r>
            <w:r w:rsidR="00FE658A" w:rsidRPr="0049563A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 </w:t>
            </w: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בפחמן האנומרי בטבעת הימנית חופשית להיפתח בתמיסה מימית.</w:t>
            </w:r>
          </w:p>
        </w:tc>
        <w:tc>
          <w:tcPr>
            <w:tcW w:w="2943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</w:rPr>
            </w:pPr>
            <w:r w:rsidRPr="00495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β</w:t>
            </w:r>
            <w:r w:rsidRPr="0049563A">
              <w:rPr>
                <w:rFonts w:cs="David"/>
                <w:color w:val="0070C0"/>
                <w:sz w:val="24"/>
                <w:szCs w:val="24"/>
              </w:rPr>
              <w:t xml:space="preserve"> (1-6)</w:t>
            </w:r>
          </w:p>
        </w:tc>
      </w:tr>
      <w:tr w:rsidR="00522BBF" w:rsidRPr="0049563A" w:rsidTr="00F735D8"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</w:rPr>
              <w:t>II</w:t>
            </w:r>
          </w:p>
        </w:tc>
        <w:tc>
          <w:tcPr>
            <w:tcW w:w="4395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כן. קבוצת ההידרוקסיד בפחמן האנומרי בטבעת הימנית חופשית להיפתח בתמיסה מימית.</w:t>
            </w:r>
          </w:p>
        </w:tc>
        <w:tc>
          <w:tcPr>
            <w:tcW w:w="2943" w:type="dxa"/>
          </w:tcPr>
          <w:p w:rsidR="00522BBF" w:rsidRPr="0049563A" w:rsidRDefault="00522BBF" w:rsidP="00522BBF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β</w:t>
            </w:r>
            <w:r w:rsidRPr="0049563A">
              <w:rPr>
                <w:rFonts w:cs="David"/>
                <w:color w:val="0070C0"/>
                <w:sz w:val="24"/>
                <w:szCs w:val="24"/>
              </w:rPr>
              <w:t xml:space="preserve"> (1-4)</w:t>
            </w:r>
          </w:p>
        </w:tc>
      </w:tr>
      <w:tr w:rsidR="00522BBF" w:rsidRPr="0049563A" w:rsidTr="00F735D8">
        <w:trPr>
          <w:cnfStyle w:val="000000100000"/>
        </w:trPr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</w:rPr>
              <w:t>III</w:t>
            </w:r>
          </w:p>
        </w:tc>
        <w:tc>
          <w:tcPr>
            <w:tcW w:w="4395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כן. קבוצת ההידרוקסיד בפחמן האנומרי בטבעת הימנית חופשית להיפתח בתמיסה מימית.</w:t>
            </w:r>
          </w:p>
        </w:tc>
        <w:tc>
          <w:tcPr>
            <w:tcW w:w="2943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β</w:t>
            </w:r>
            <w:r w:rsidRPr="0049563A">
              <w:rPr>
                <w:rFonts w:cs="David"/>
                <w:color w:val="0070C0"/>
                <w:sz w:val="24"/>
                <w:szCs w:val="24"/>
              </w:rPr>
              <w:t xml:space="preserve"> (1-4)</w:t>
            </w:r>
          </w:p>
        </w:tc>
      </w:tr>
      <w:tr w:rsidR="00522BBF" w:rsidRPr="0049563A" w:rsidTr="00F735D8"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</w:rPr>
              <w:t>IV</w:t>
            </w:r>
          </w:p>
        </w:tc>
        <w:tc>
          <w:tcPr>
            <w:tcW w:w="4395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כן. קבוצת ההידרוקסיד בפחמן האנומרי בטבעת הימנית חופשית להיפתח בתמיסה מימית.</w:t>
            </w:r>
          </w:p>
        </w:tc>
        <w:tc>
          <w:tcPr>
            <w:tcW w:w="2943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</w:rPr>
            </w:pPr>
            <w:r w:rsidRPr="00495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α (1-6)</w:t>
            </w:r>
          </w:p>
        </w:tc>
      </w:tr>
      <w:tr w:rsidR="00522BBF" w:rsidRPr="0049563A" w:rsidTr="00F735D8">
        <w:trPr>
          <w:cnfStyle w:val="000000100000"/>
        </w:trPr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</w:rPr>
              <w:t>V</w:t>
            </w:r>
          </w:p>
        </w:tc>
        <w:tc>
          <w:tcPr>
            <w:tcW w:w="4395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לא. שני אטומי הפחמן האנומריים בשתי </w:t>
            </w: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lastRenderedPageBreak/>
              <w:t>הטבעות תפוסים בקשרים לאטומים נוספים.</w:t>
            </w:r>
          </w:p>
        </w:tc>
        <w:tc>
          <w:tcPr>
            <w:tcW w:w="2943" w:type="dxa"/>
          </w:tcPr>
          <w:p w:rsidR="00522BBF" w:rsidRPr="0049563A" w:rsidRDefault="00522BBF" w:rsidP="00522BBF">
            <w:pPr>
              <w:spacing w:line="360" w:lineRule="auto"/>
              <w:jc w:val="both"/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  <w:r w:rsidRPr="0049563A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lastRenderedPageBreak/>
              <w:t>β</w:t>
            </w:r>
            <w:r w:rsidRPr="0049563A">
              <w:rPr>
                <w:rFonts w:cs="David"/>
                <w:color w:val="0070C0"/>
                <w:sz w:val="24"/>
                <w:szCs w:val="24"/>
              </w:rPr>
              <w:t xml:space="preserve"> (1-6)</w:t>
            </w:r>
          </w:p>
        </w:tc>
      </w:tr>
      <w:tr w:rsidR="00522BBF" w:rsidRPr="0049563A" w:rsidTr="00F735D8">
        <w:tc>
          <w:tcPr>
            <w:tcW w:w="1100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</w:rPr>
              <w:lastRenderedPageBreak/>
              <w:t>VI</w:t>
            </w:r>
          </w:p>
        </w:tc>
        <w:tc>
          <w:tcPr>
            <w:tcW w:w="4395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 xml:space="preserve">כן. חד-סוכר בעל פחמן אנומרי </w:t>
            </w:r>
            <w:r w:rsidRPr="0049563A">
              <w:rPr>
                <w:rFonts w:cs="David"/>
                <w:color w:val="0070C0"/>
                <w:sz w:val="24"/>
                <w:szCs w:val="24"/>
              </w:rPr>
              <w:t>C1</w:t>
            </w:r>
          </w:p>
        </w:tc>
        <w:tc>
          <w:tcPr>
            <w:tcW w:w="2943" w:type="dxa"/>
          </w:tcPr>
          <w:p w:rsidR="00522BBF" w:rsidRPr="0049563A" w:rsidRDefault="00522BBF" w:rsidP="00893759">
            <w:pPr>
              <w:spacing w:line="360" w:lineRule="auto"/>
              <w:jc w:val="both"/>
              <w:rPr>
                <w:rFonts w:cs="David"/>
                <w:color w:val="0070C0"/>
                <w:sz w:val="24"/>
                <w:szCs w:val="24"/>
                <w:rtl/>
              </w:rPr>
            </w:pPr>
            <w:r w:rsidRPr="0049563A">
              <w:rPr>
                <w:rFonts w:cs="David" w:hint="cs"/>
                <w:color w:val="0070C0"/>
                <w:sz w:val="24"/>
                <w:szCs w:val="24"/>
                <w:rtl/>
              </w:rPr>
              <w:t>--</w:t>
            </w:r>
          </w:p>
        </w:tc>
      </w:tr>
    </w:tbl>
    <w:p w:rsidR="00522BBF" w:rsidRDefault="00522BBF" w:rsidP="00893759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390A18" w:rsidRDefault="00DF3C5D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4. </w:t>
      </w:r>
      <w:r w:rsidR="00E157F0">
        <w:rPr>
          <w:rFonts w:cs="David" w:hint="cs"/>
          <w:sz w:val="24"/>
          <w:szCs w:val="24"/>
          <w:rtl/>
        </w:rPr>
        <w:t>מלטוז הוא תוצר של הידרוליזה של עמילן</w:t>
      </w:r>
      <w:r w:rsidR="006F7C2C">
        <w:rPr>
          <w:rFonts w:cs="David" w:hint="cs"/>
          <w:sz w:val="24"/>
          <w:szCs w:val="24"/>
          <w:rtl/>
        </w:rPr>
        <w:t>,</w:t>
      </w:r>
      <w:r w:rsidR="00E157F0">
        <w:rPr>
          <w:rFonts w:cs="David" w:hint="cs"/>
          <w:sz w:val="24"/>
          <w:szCs w:val="24"/>
          <w:rtl/>
        </w:rPr>
        <w:t xml:space="preserve"> וטרהלוז הוא סוכר שניתן למצוא אותו בפיטריות ובשמרים וכן במערכת ההובלה של חרקים. מלטוז וטרהלוז הם שני דו-ס</w:t>
      </w:r>
      <w:r w:rsidR="006F7C2C">
        <w:rPr>
          <w:rFonts w:cs="David" w:hint="cs"/>
          <w:sz w:val="24"/>
          <w:szCs w:val="24"/>
          <w:rtl/>
        </w:rPr>
        <w:t>ו</w:t>
      </w:r>
      <w:r w:rsidR="00E157F0">
        <w:rPr>
          <w:rFonts w:cs="David" w:hint="cs"/>
          <w:sz w:val="24"/>
          <w:szCs w:val="24"/>
          <w:rtl/>
        </w:rPr>
        <w:t xml:space="preserve">כרים הבנויים, כל אחד מהם, משני שיירים של גלוקוז אשר הקשר הגליקוזידי בהם הוא קשר </w:t>
      </w:r>
      <w:r w:rsidR="00E157F0">
        <w:rPr>
          <w:rFonts w:ascii="Times New Roman" w:hAnsi="Times New Roman" w:cs="Times New Roman"/>
          <w:sz w:val="24"/>
          <w:szCs w:val="24"/>
          <w:rtl/>
        </w:rPr>
        <w:t>α</w:t>
      </w:r>
      <w:r w:rsidR="00E157F0">
        <w:rPr>
          <w:rFonts w:cs="David" w:hint="cs"/>
          <w:sz w:val="24"/>
          <w:szCs w:val="24"/>
          <w:rtl/>
        </w:rPr>
        <w:t xml:space="preserve">. בטרהלוז הקשר הוא: </w:t>
      </w:r>
      <w:r w:rsidR="00E157F0">
        <w:rPr>
          <w:rFonts w:ascii="Times New Roman" w:hAnsi="Times New Roman" w:cs="Times New Roman"/>
          <w:sz w:val="24"/>
          <w:szCs w:val="24"/>
        </w:rPr>
        <w:t>α</w:t>
      </w:r>
      <w:r w:rsidR="00E157F0">
        <w:rPr>
          <w:rFonts w:cs="David"/>
          <w:sz w:val="24"/>
          <w:szCs w:val="24"/>
        </w:rPr>
        <w:t>(1-1)</w:t>
      </w:r>
      <w:r w:rsidR="00E157F0">
        <w:rPr>
          <w:rFonts w:cs="David" w:hint="cs"/>
          <w:sz w:val="24"/>
          <w:szCs w:val="24"/>
          <w:rtl/>
        </w:rPr>
        <w:t xml:space="preserve"> ואילו במלטוז הקשר הוא: </w:t>
      </w:r>
      <w:r w:rsidR="00E157F0">
        <w:rPr>
          <w:rFonts w:ascii="Times New Roman" w:hAnsi="Times New Roman" w:cs="Times New Roman"/>
          <w:sz w:val="24"/>
          <w:szCs w:val="24"/>
        </w:rPr>
        <w:t>α</w:t>
      </w:r>
      <w:r w:rsidR="00E157F0">
        <w:rPr>
          <w:rFonts w:cs="David"/>
          <w:sz w:val="24"/>
          <w:szCs w:val="24"/>
        </w:rPr>
        <w:t>(1-4)</w:t>
      </w:r>
      <w:r w:rsidR="00E157F0">
        <w:rPr>
          <w:rFonts w:cs="David" w:hint="cs"/>
          <w:sz w:val="24"/>
          <w:szCs w:val="24"/>
          <w:rtl/>
        </w:rPr>
        <w:t>.</w:t>
      </w:r>
    </w:p>
    <w:p w:rsidR="00336669" w:rsidRDefault="00E157F0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א. </w:t>
      </w:r>
      <w:r w:rsidR="00336669">
        <w:rPr>
          <w:rFonts w:cs="David" w:hint="cs"/>
          <w:sz w:val="24"/>
          <w:szCs w:val="24"/>
          <w:rtl/>
        </w:rPr>
        <w:t>מספרו את אטומי הפחמן בכל דו-סוכר.</w:t>
      </w:r>
    </w:p>
    <w:p w:rsidR="00E157F0" w:rsidRDefault="00336669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6F090A">
        <w:rPr>
          <w:rFonts w:cs="David" w:hint="cs"/>
          <w:sz w:val="24"/>
          <w:szCs w:val="24"/>
          <w:rtl/>
        </w:rPr>
        <w:t>ציינו ליד כל אחד מהדו-סוכרים הבאים מי המלטוז ומי הטרהלוז.</w:t>
      </w:r>
    </w:p>
    <w:p w:rsidR="006F090A" w:rsidRDefault="006F7C2C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418465</wp:posOffset>
            </wp:positionV>
            <wp:extent cx="2609850" cy="1057275"/>
            <wp:effectExtent l="0" t="0" r="0" b="0"/>
            <wp:wrapSquare wrapText="bothSides"/>
            <wp:docPr id="24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1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496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-304800</wp:posOffset>
            </wp:positionH>
            <wp:positionV relativeFrom="paragraph">
              <wp:posOffset>370840</wp:posOffset>
            </wp:positionV>
            <wp:extent cx="2800350" cy="1104900"/>
            <wp:effectExtent l="19050" t="0" r="0" b="0"/>
            <wp:wrapSquare wrapText="bothSides"/>
            <wp:docPr id="2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669">
        <w:rPr>
          <w:rFonts w:cs="David" w:hint="cs"/>
          <w:sz w:val="24"/>
          <w:szCs w:val="24"/>
          <w:rtl/>
        </w:rPr>
        <w:t>ג. האם מלטוז וטרהלוז יכולים לעבור מוטרוציה בתמיסה מימית? נמקו.</w:t>
      </w:r>
    </w:p>
    <w:p w:rsidR="00A97587" w:rsidRDefault="00A75458" w:rsidP="00B31754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    </w:t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</w:rPr>
        <w:t>I</w:t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 w:hint="cs"/>
          <w:sz w:val="24"/>
          <w:szCs w:val="24"/>
          <w:rtl/>
        </w:rPr>
        <w:tab/>
      </w:r>
      <w:r w:rsidR="008B4ECE">
        <w:rPr>
          <w:rFonts w:cs="David"/>
          <w:sz w:val="24"/>
          <w:szCs w:val="24"/>
        </w:rPr>
        <w:t>II</w:t>
      </w:r>
    </w:p>
    <w:p w:rsidR="006F7C2C" w:rsidRDefault="001076EE" w:rsidP="001076EE">
      <w:pPr>
        <w:spacing w:line="360" w:lineRule="auto"/>
        <w:ind w:left="84"/>
        <w:jc w:val="both"/>
        <w:rPr>
          <w:rFonts w:cs="David"/>
          <w:color w:val="0070C0"/>
          <w:sz w:val="24"/>
          <w:szCs w:val="24"/>
          <w:rtl/>
        </w:rPr>
      </w:pPr>
      <w:r>
        <w:rPr>
          <w:rFonts w:cs="David" w:hint="cs"/>
          <w:color w:val="0070C0"/>
          <w:sz w:val="24"/>
          <w:szCs w:val="24"/>
          <w:rtl/>
        </w:rPr>
        <w:t xml:space="preserve"> </w:t>
      </w:r>
      <w:r>
        <w:rPr>
          <w:rFonts w:cs="David" w:hint="cs"/>
          <w:color w:val="0070C0"/>
          <w:sz w:val="24"/>
          <w:szCs w:val="24"/>
          <w:rtl/>
        </w:rPr>
        <w:tab/>
        <w:t xml:space="preserve"> </w:t>
      </w:r>
      <w:r w:rsidR="006F7C2C" w:rsidRPr="0049563A">
        <w:rPr>
          <w:rFonts w:cs="David" w:hint="cs"/>
          <w:color w:val="0070C0"/>
          <w:sz w:val="24"/>
          <w:szCs w:val="24"/>
          <w:rtl/>
        </w:rPr>
        <w:t>מלטוז</w:t>
      </w:r>
      <w:r w:rsidR="0049563A" w:rsidRPr="0049563A">
        <w:rPr>
          <w:rFonts w:cs="David" w:hint="cs"/>
          <w:color w:val="0070C0"/>
          <w:sz w:val="24"/>
          <w:szCs w:val="24"/>
          <w:rtl/>
        </w:rPr>
        <w:tab/>
      </w:r>
      <w:r w:rsidR="0049563A" w:rsidRPr="0049563A">
        <w:rPr>
          <w:rFonts w:cs="David" w:hint="cs"/>
          <w:color w:val="0070C0"/>
          <w:sz w:val="24"/>
          <w:szCs w:val="24"/>
          <w:rtl/>
        </w:rPr>
        <w:tab/>
      </w:r>
      <w:r w:rsidR="0049563A" w:rsidRPr="0049563A">
        <w:rPr>
          <w:rFonts w:cs="David" w:hint="cs"/>
          <w:color w:val="0070C0"/>
          <w:sz w:val="24"/>
          <w:szCs w:val="24"/>
          <w:rtl/>
        </w:rPr>
        <w:tab/>
      </w:r>
      <w:r w:rsidR="0049563A" w:rsidRPr="0049563A">
        <w:rPr>
          <w:rFonts w:cs="David" w:hint="cs"/>
          <w:color w:val="0070C0"/>
          <w:sz w:val="24"/>
          <w:szCs w:val="24"/>
          <w:rtl/>
        </w:rPr>
        <w:tab/>
      </w:r>
      <w:r w:rsidR="0049563A" w:rsidRPr="0049563A">
        <w:rPr>
          <w:rFonts w:cs="David" w:hint="cs"/>
          <w:color w:val="0070C0"/>
          <w:sz w:val="24"/>
          <w:szCs w:val="24"/>
          <w:rtl/>
        </w:rPr>
        <w:tab/>
      </w:r>
      <w:r w:rsidR="0049563A" w:rsidRPr="0049563A">
        <w:rPr>
          <w:rFonts w:cs="David" w:hint="cs"/>
          <w:color w:val="0070C0"/>
          <w:sz w:val="24"/>
          <w:szCs w:val="24"/>
          <w:rtl/>
        </w:rPr>
        <w:tab/>
        <w:t xml:space="preserve">      טרהלוז</w:t>
      </w:r>
    </w:p>
    <w:p w:rsidR="001076EE" w:rsidRDefault="001076EE" w:rsidP="005B3394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  <w:r>
        <w:rPr>
          <w:rFonts w:cs="David" w:hint="cs"/>
          <w:color w:val="0070C0"/>
          <w:sz w:val="24"/>
          <w:szCs w:val="24"/>
          <w:rtl/>
        </w:rPr>
        <w:t>מלטוז יכול לעבור מוטרוטציה בתמיסה מימית כי לטבעת הימנית יש פחמן אנומרי פנוי.</w:t>
      </w:r>
    </w:p>
    <w:p w:rsidR="001076EE" w:rsidRDefault="001076EE" w:rsidP="005B3394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  <w:r>
        <w:rPr>
          <w:rFonts w:cs="David" w:hint="cs"/>
          <w:color w:val="0070C0"/>
          <w:sz w:val="24"/>
          <w:szCs w:val="24"/>
          <w:rtl/>
        </w:rPr>
        <w:t>טרהלוז לא יכול לעבור מוטרוטציה כי שני אטומי הפחמן האנומרים בשתי הטבעות תפוסים בקשר הגליקוזידי.</w:t>
      </w:r>
    </w:p>
    <w:p w:rsidR="001076EE" w:rsidRPr="0049563A" w:rsidRDefault="001076EE" w:rsidP="001076EE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</w:p>
    <w:p w:rsidR="00AE7DCA" w:rsidRDefault="00AE7DCA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ד. לא קיים דו-סוכר הבנוי משני שיירים של גלוקוז, אשר הקשר הגליקוזידי בו הוא קשר:</w:t>
      </w:r>
    </w:p>
    <w:p w:rsidR="00A75458" w:rsidRDefault="00AE7DCA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</w:t>
      </w:r>
      <w:r>
        <w:rPr>
          <w:rFonts w:cs="David"/>
          <w:sz w:val="24"/>
          <w:szCs w:val="24"/>
        </w:rPr>
        <w:t>(1-5)</w:t>
      </w:r>
      <w:r>
        <w:rPr>
          <w:rFonts w:cs="David" w:hint="cs"/>
          <w:sz w:val="24"/>
          <w:szCs w:val="24"/>
          <w:rtl/>
        </w:rPr>
        <w:t>. הסבירו מדוע.</w:t>
      </w:r>
    </w:p>
    <w:p w:rsidR="009C660D" w:rsidRPr="001E6AE1" w:rsidRDefault="001E6AE1" w:rsidP="001E6AE1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  <w:r w:rsidRPr="001E6AE1">
        <w:rPr>
          <w:rFonts w:cs="David" w:hint="cs"/>
          <w:color w:val="0070C0"/>
          <w:sz w:val="24"/>
          <w:szCs w:val="24"/>
          <w:rtl/>
        </w:rPr>
        <w:t>פחמן מס' 5 בגלוקוז לא כולל קבוצת הידרוקסיל שיכולה לעבור תהליך דחיסה ליצירת קשר גליקוזידי.</w:t>
      </w:r>
    </w:p>
    <w:p w:rsidR="00B31754" w:rsidRDefault="00B31754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</w:p>
    <w:p w:rsidR="00A75458" w:rsidRDefault="00AE7DCA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5. </w:t>
      </w:r>
      <w:r w:rsidR="00387A9E">
        <w:rPr>
          <w:rFonts w:cs="David" w:hint="cs"/>
          <w:sz w:val="24"/>
          <w:szCs w:val="24"/>
          <w:rtl/>
        </w:rPr>
        <w:t xml:space="preserve">לקטוז הוא דו-סוכר המיוצר על-ידי בלוטת החלב ביונקים בתקופת ההנקה. </w:t>
      </w:r>
      <w:r w:rsidR="00AA2C1D">
        <w:rPr>
          <w:rFonts w:cs="David" w:hint="cs"/>
          <w:sz w:val="24"/>
          <w:szCs w:val="24"/>
          <w:rtl/>
        </w:rPr>
        <w:t>זהו הסוכר העיקרי בחלב. לחלק מבני-האדם קיים, או נוצר במהלך החיים, מחסור באינזים לקטאז המפרק את הלקטוז בגוף (בעיקר בקרה יוצאי צפון אירופה)</w:t>
      </w:r>
      <w:r w:rsidR="004D44EB">
        <w:rPr>
          <w:rFonts w:cs="David" w:hint="cs"/>
          <w:sz w:val="24"/>
          <w:szCs w:val="24"/>
          <w:rtl/>
        </w:rPr>
        <w:t>.</w:t>
      </w:r>
      <w:r w:rsidR="00AA2C1D">
        <w:rPr>
          <w:rFonts w:cs="David" w:hint="cs"/>
          <w:sz w:val="24"/>
          <w:szCs w:val="24"/>
          <w:rtl/>
        </w:rPr>
        <w:t xml:space="preserve"> כתוצאה </w:t>
      </w:r>
      <w:r w:rsidR="004D44EB">
        <w:rPr>
          <w:rFonts w:cs="David" w:hint="cs"/>
          <w:sz w:val="24"/>
          <w:szCs w:val="24"/>
          <w:rtl/>
        </w:rPr>
        <w:t>מכך תהליך עיכול הלקטאז בגוף מלווה באי נוחות (בחילה, גזים, נפיחות, שלשול). התופעה קרויה: אי סבילות ללקטוז.</w:t>
      </w:r>
    </w:p>
    <w:p w:rsidR="003C35A7" w:rsidRDefault="004D44EB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לקטוז בנוי משייר של גלאקטוז (טבעת שמאלי</w:t>
      </w:r>
      <w:r w:rsidR="00EA0123">
        <w:rPr>
          <w:rFonts w:cs="David" w:hint="cs"/>
          <w:sz w:val="24"/>
          <w:szCs w:val="24"/>
          <w:rtl/>
        </w:rPr>
        <w:t xml:space="preserve">ת) ושייר של גלוקוז (טבעת ימנית) כמוצג באיור </w:t>
      </w:r>
      <w:r w:rsidR="00B31754">
        <w:rPr>
          <w:rFonts w:cs="David" w:hint="cs"/>
          <w:sz w:val="24"/>
          <w:szCs w:val="24"/>
        </w:rPr>
        <w:t>I</w:t>
      </w:r>
      <w:r w:rsidR="00EA0123">
        <w:rPr>
          <w:rFonts w:cs="David" w:hint="cs"/>
          <w:sz w:val="24"/>
          <w:szCs w:val="24"/>
          <w:rtl/>
        </w:rPr>
        <w:t xml:space="preserve">: </w:t>
      </w:r>
    </w:p>
    <w:p w:rsidR="003C35A7" w:rsidRDefault="003C35A7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4D44EB" w:rsidRDefault="004D44EB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</w:p>
    <w:p w:rsidR="009C660D" w:rsidRDefault="00131D78" w:rsidP="009C660D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2266950</wp:posOffset>
            </wp:positionH>
            <wp:positionV relativeFrom="paragraph">
              <wp:posOffset>52070</wp:posOffset>
            </wp:positionV>
            <wp:extent cx="2895600" cy="1114425"/>
            <wp:effectExtent l="19050" t="0" r="0" b="0"/>
            <wp:wrapSquare wrapText="bothSides"/>
            <wp:docPr id="33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EC2" w:rsidRDefault="00B31754" w:rsidP="00131D78">
      <w:pPr>
        <w:spacing w:line="360" w:lineRule="auto"/>
        <w:ind w:left="84" w:firstLine="636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איור </w:t>
      </w:r>
      <w:r>
        <w:rPr>
          <w:rFonts w:cs="David" w:hint="cs"/>
          <w:sz w:val="24"/>
          <w:szCs w:val="24"/>
        </w:rPr>
        <w:t>I</w:t>
      </w:r>
    </w:p>
    <w:p w:rsidR="003C35A7" w:rsidRDefault="003C35A7" w:rsidP="00CE0187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3C35A7" w:rsidRDefault="003C35A7" w:rsidP="00CE0187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EB0EC2" w:rsidRDefault="00EA0123" w:rsidP="00CE0187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א. מהו סוג הקשר הגליקוזידי בלקטוז? נמקו.</w:t>
      </w:r>
    </w:p>
    <w:p w:rsidR="005A34C5" w:rsidRPr="005A34C5" w:rsidRDefault="005A34C5" w:rsidP="005B3394">
      <w:pPr>
        <w:spacing w:line="360" w:lineRule="auto"/>
        <w:ind w:left="84"/>
        <w:jc w:val="both"/>
        <w:rPr>
          <w:rFonts w:cs="David"/>
          <w:color w:val="0070C0"/>
          <w:sz w:val="24"/>
          <w:szCs w:val="24"/>
        </w:rPr>
      </w:pPr>
      <w:r w:rsidRPr="005A34C5">
        <w:rPr>
          <w:rFonts w:cs="David" w:hint="cs"/>
          <w:color w:val="0070C0"/>
          <w:sz w:val="24"/>
          <w:szCs w:val="24"/>
          <w:rtl/>
        </w:rPr>
        <w:t xml:space="preserve">קשר </w:t>
      </w:r>
      <w:r w:rsidRPr="005A34C5">
        <w:rPr>
          <w:rFonts w:ascii="Times New Roman" w:hAnsi="Times New Roman" w:cs="Times New Roman"/>
          <w:color w:val="0070C0"/>
          <w:sz w:val="24"/>
          <w:szCs w:val="24"/>
        </w:rPr>
        <w:t>β</w:t>
      </w:r>
      <w:r w:rsidRPr="005A34C5">
        <w:rPr>
          <w:rFonts w:cs="David"/>
          <w:color w:val="0070C0"/>
          <w:sz w:val="24"/>
          <w:szCs w:val="24"/>
        </w:rPr>
        <w:t>(1-4)</w:t>
      </w:r>
      <w:r w:rsidRPr="005A34C5">
        <w:rPr>
          <w:rFonts w:cs="David" w:hint="cs"/>
          <w:color w:val="0070C0"/>
          <w:sz w:val="24"/>
          <w:szCs w:val="24"/>
          <w:rtl/>
        </w:rPr>
        <w:t xml:space="preserve"> לפי מספור אטומי הפחמן ועמדת </w:t>
      </w:r>
      <w:r w:rsidRPr="005A34C5">
        <w:rPr>
          <w:rFonts w:ascii="Times New Roman" w:hAnsi="Times New Roman" w:cs="Times New Roman"/>
          <w:color w:val="0070C0"/>
          <w:sz w:val="24"/>
          <w:szCs w:val="24"/>
          <w:rtl/>
        </w:rPr>
        <w:t>β</w:t>
      </w:r>
      <w:r w:rsidRPr="005A34C5">
        <w:rPr>
          <w:rFonts w:cs="David" w:hint="cs"/>
          <w:color w:val="0070C0"/>
          <w:sz w:val="24"/>
          <w:szCs w:val="24"/>
          <w:rtl/>
        </w:rPr>
        <w:t xml:space="preserve"> של </w:t>
      </w:r>
      <w:r w:rsidR="005B3394" w:rsidRPr="005A34C5">
        <w:rPr>
          <w:rFonts w:cs="David" w:hint="cs"/>
          <w:color w:val="0070C0"/>
          <w:sz w:val="24"/>
          <w:szCs w:val="24"/>
          <w:rtl/>
        </w:rPr>
        <w:t>ההידרוקסי</w:t>
      </w:r>
      <w:r w:rsidR="005B3394">
        <w:rPr>
          <w:rFonts w:cs="David" w:hint="cs"/>
          <w:color w:val="0070C0"/>
          <w:sz w:val="24"/>
          <w:szCs w:val="24"/>
          <w:rtl/>
        </w:rPr>
        <w:t>ל</w:t>
      </w:r>
      <w:r w:rsidR="005B3394" w:rsidRPr="005A34C5">
        <w:rPr>
          <w:rFonts w:cs="David" w:hint="cs"/>
          <w:color w:val="0070C0"/>
          <w:sz w:val="24"/>
          <w:szCs w:val="24"/>
          <w:rtl/>
        </w:rPr>
        <w:t xml:space="preserve"> </w:t>
      </w:r>
      <w:r w:rsidRPr="005A34C5">
        <w:rPr>
          <w:rFonts w:cs="David" w:hint="cs"/>
          <w:color w:val="0070C0"/>
          <w:sz w:val="24"/>
          <w:szCs w:val="24"/>
          <w:rtl/>
        </w:rPr>
        <w:t>בטבעת השמאלית.</w:t>
      </w:r>
    </w:p>
    <w:p w:rsidR="00815515" w:rsidRDefault="00815515" w:rsidP="005A34C5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הדו-סוכר </w:t>
      </w:r>
      <w:r w:rsidR="00B31754">
        <w:rPr>
          <w:rFonts w:cs="David" w:hint="cs"/>
          <w:sz w:val="24"/>
          <w:szCs w:val="24"/>
          <w:rtl/>
        </w:rPr>
        <w:t xml:space="preserve">באיור </w:t>
      </w:r>
      <w:r w:rsidR="00B31754">
        <w:rPr>
          <w:rFonts w:cs="David" w:hint="cs"/>
          <w:sz w:val="24"/>
          <w:szCs w:val="24"/>
        </w:rPr>
        <w:t>II</w:t>
      </w:r>
      <w:r>
        <w:rPr>
          <w:rFonts w:cs="David" w:hint="cs"/>
          <w:sz w:val="24"/>
          <w:szCs w:val="24"/>
          <w:rtl/>
        </w:rPr>
        <w:t xml:space="preserve"> בנוי אף הוא משייר של גלאקטוז ושייר של גלוקוז אך בסדר הפוך (שייר גלאקטוז בטבעת </w:t>
      </w:r>
      <w:r w:rsidR="00B3175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 xml:space="preserve">שמאלית ושייר גלוקוז </w:t>
      </w:r>
      <w:r w:rsidR="00B31754">
        <w:rPr>
          <w:rFonts w:cs="David" w:hint="cs"/>
          <w:sz w:val="24"/>
          <w:szCs w:val="24"/>
          <w:rtl/>
        </w:rPr>
        <w:t>ב</w:t>
      </w:r>
      <w:r>
        <w:rPr>
          <w:rFonts w:cs="David" w:hint="cs"/>
          <w:sz w:val="24"/>
          <w:szCs w:val="24"/>
          <w:rtl/>
        </w:rPr>
        <w:t xml:space="preserve">טבעת </w:t>
      </w:r>
      <w:r w:rsidR="00B31754">
        <w:rPr>
          <w:rFonts w:cs="David" w:hint="cs"/>
          <w:sz w:val="24"/>
          <w:szCs w:val="24"/>
          <w:rtl/>
        </w:rPr>
        <w:t>ה</w:t>
      </w:r>
      <w:r>
        <w:rPr>
          <w:rFonts w:cs="David" w:hint="cs"/>
          <w:sz w:val="24"/>
          <w:szCs w:val="24"/>
          <w:rtl/>
        </w:rPr>
        <w:t>ימנית)</w:t>
      </w:r>
      <w:r w:rsidR="00B31754">
        <w:rPr>
          <w:rFonts w:cs="David" w:hint="cs"/>
          <w:sz w:val="24"/>
          <w:szCs w:val="24"/>
          <w:rtl/>
        </w:rPr>
        <w:t xml:space="preserve">. </w:t>
      </w:r>
    </w:p>
    <w:p w:rsidR="00B31754" w:rsidRDefault="00B31754" w:rsidP="00B31754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59055</wp:posOffset>
            </wp:positionV>
            <wp:extent cx="2800350" cy="1104900"/>
            <wp:effectExtent l="0" t="0" r="0" b="0"/>
            <wp:wrapSquare wrapText="bothSides"/>
            <wp:docPr id="3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David" w:hint="cs"/>
          <w:sz w:val="24"/>
          <w:szCs w:val="24"/>
          <w:rtl/>
        </w:rPr>
        <w:tab/>
      </w:r>
      <w:r>
        <w:rPr>
          <w:rFonts w:cs="David" w:hint="cs"/>
          <w:sz w:val="24"/>
          <w:szCs w:val="24"/>
          <w:rtl/>
        </w:rPr>
        <w:tab/>
      </w:r>
    </w:p>
    <w:p w:rsidR="00B31754" w:rsidRDefault="00B31754" w:rsidP="00B31754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ab/>
        <w:t xml:space="preserve">איור </w:t>
      </w:r>
      <w:r>
        <w:rPr>
          <w:rFonts w:cs="David" w:hint="cs"/>
          <w:sz w:val="24"/>
          <w:szCs w:val="24"/>
        </w:rPr>
        <w:t>II</w:t>
      </w:r>
    </w:p>
    <w:p w:rsidR="00815515" w:rsidRDefault="00815515" w:rsidP="00CE0187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EA0123" w:rsidRDefault="00EA0123" w:rsidP="00CE0187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B31754" w:rsidRDefault="00B31754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מהו סוג הקשר הגליקוזידי בדו-סוכר המוצג באיור </w:t>
      </w:r>
      <w:r>
        <w:rPr>
          <w:rFonts w:cs="David" w:hint="cs"/>
          <w:sz w:val="24"/>
          <w:szCs w:val="24"/>
        </w:rPr>
        <w:t>II</w:t>
      </w:r>
      <w:r>
        <w:rPr>
          <w:rFonts w:cs="David" w:hint="cs"/>
          <w:sz w:val="24"/>
          <w:szCs w:val="24"/>
          <w:rtl/>
        </w:rPr>
        <w:t>? נמקו.</w:t>
      </w:r>
    </w:p>
    <w:p w:rsidR="005A34C5" w:rsidRPr="005A34C5" w:rsidRDefault="005A34C5" w:rsidP="005A34C5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</w:rPr>
      </w:pPr>
      <w:r w:rsidRPr="005A34C5">
        <w:rPr>
          <w:rFonts w:ascii="Times New Roman" w:hAnsi="Times New Roman" w:cs="Times New Roman"/>
          <w:color w:val="0070C0"/>
          <w:sz w:val="24"/>
          <w:szCs w:val="24"/>
        </w:rPr>
        <w:t>β</w:t>
      </w:r>
      <w:r w:rsidRPr="005A34C5">
        <w:rPr>
          <w:rFonts w:cs="David"/>
          <w:color w:val="0070C0"/>
          <w:sz w:val="24"/>
          <w:szCs w:val="24"/>
        </w:rPr>
        <w:t>(1-4)</w:t>
      </w:r>
      <w:r w:rsidRPr="005A34C5">
        <w:rPr>
          <w:rFonts w:cs="David" w:hint="cs"/>
          <w:color w:val="0070C0"/>
          <w:sz w:val="24"/>
          <w:szCs w:val="24"/>
          <w:rtl/>
        </w:rPr>
        <w:t xml:space="preserve"> לפי מספור אטומי הפחמן ועמדת </w:t>
      </w:r>
      <w:r w:rsidRPr="005A34C5">
        <w:rPr>
          <w:rFonts w:ascii="Times New Roman" w:hAnsi="Times New Roman" w:cs="Times New Roman"/>
          <w:color w:val="0070C0"/>
          <w:sz w:val="24"/>
          <w:szCs w:val="24"/>
          <w:rtl/>
        </w:rPr>
        <w:t>β</w:t>
      </w:r>
      <w:r w:rsidRPr="005A34C5">
        <w:rPr>
          <w:rFonts w:cs="David" w:hint="cs"/>
          <w:color w:val="0070C0"/>
          <w:sz w:val="24"/>
          <w:szCs w:val="24"/>
          <w:rtl/>
        </w:rPr>
        <w:t xml:space="preserve"> של ההידרוקסיד בטבעת השמאלית.</w:t>
      </w:r>
    </w:p>
    <w:p w:rsidR="00B31754" w:rsidRDefault="00B31754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ג. האם ניתן לומר כי שני הדו-סוכרים זהים? נמקו.</w:t>
      </w:r>
    </w:p>
    <w:p w:rsidR="005A34C5" w:rsidRPr="005A34C5" w:rsidRDefault="005A34C5" w:rsidP="005A34C5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  <w:r w:rsidRPr="005A34C5">
        <w:rPr>
          <w:rFonts w:cs="David" w:hint="cs"/>
          <w:color w:val="0070C0"/>
          <w:sz w:val="24"/>
          <w:szCs w:val="24"/>
          <w:rtl/>
        </w:rPr>
        <w:t xml:space="preserve">הסוכרים שונים כי פחמן 4 בשתי הטבעות נמצא בעמדה שונה מבחינת מישור הטבעת לעומת הלאקטוז. </w:t>
      </w:r>
    </w:p>
    <w:p w:rsidR="00B31754" w:rsidRDefault="00B31754" w:rsidP="00B31754">
      <w:pPr>
        <w:spacing w:line="360" w:lineRule="auto"/>
        <w:jc w:val="both"/>
        <w:rPr>
          <w:rFonts w:cs="David"/>
          <w:sz w:val="24"/>
          <w:szCs w:val="24"/>
          <w:rtl/>
        </w:rPr>
      </w:pPr>
    </w:p>
    <w:p w:rsidR="00913A82" w:rsidRDefault="00B31754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6. </w:t>
      </w:r>
      <w:r w:rsidR="003B46C3">
        <w:rPr>
          <w:rFonts w:cs="David" w:hint="cs"/>
          <w:sz w:val="24"/>
          <w:szCs w:val="24"/>
          <w:rtl/>
        </w:rPr>
        <w:t>רפינוז הוא תלת סוכר הנפוץ בקיטניות</w:t>
      </w:r>
      <w:r w:rsidR="00913A82">
        <w:rPr>
          <w:rFonts w:cs="David" w:hint="cs"/>
          <w:sz w:val="24"/>
          <w:szCs w:val="24"/>
          <w:rtl/>
        </w:rPr>
        <w:t xml:space="preserve"> כגון: שעועית ואפונה, ובירקות שונים כגון: כרוב  וברוקולי . גוף האדם אינו מעכל רפינוז וכתוצאה הוא עובר תהליך תסיסה במעי הגס עקב פ</w:t>
      </w:r>
      <w:r w:rsidR="005A34C5">
        <w:rPr>
          <w:rFonts w:cs="David" w:hint="cs"/>
          <w:sz w:val="24"/>
          <w:szCs w:val="24"/>
          <w:rtl/>
        </w:rPr>
        <w:t>י</w:t>
      </w:r>
      <w:r w:rsidR="00913A82">
        <w:rPr>
          <w:rFonts w:cs="David" w:hint="cs"/>
          <w:sz w:val="24"/>
          <w:szCs w:val="24"/>
          <w:rtl/>
        </w:rPr>
        <w:t>רוקו על-ידי חיידקים</w:t>
      </w:r>
      <w:r w:rsidR="005A34C5">
        <w:rPr>
          <w:rFonts w:cs="David" w:hint="cs"/>
          <w:sz w:val="24"/>
          <w:szCs w:val="24"/>
          <w:rtl/>
        </w:rPr>
        <w:t>. כתוצאה</w:t>
      </w:r>
      <w:r w:rsidR="00913A82">
        <w:rPr>
          <w:rFonts w:cs="David" w:hint="cs"/>
          <w:sz w:val="24"/>
          <w:szCs w:val="24"/>
          <w:rtl/>
        </w:rPr>
        <w:t xml:space="preserve"> נוצרת כמות גדולה של גזים הגורמת לתחושת אי-נוחות. </w:t>
      </w:r>
    </w:p>
    <w:p w:rsidR="00390A18" w:rsidRDefault="00913A82" w:rsidP="005A34C5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מולקולת הרפינוז כוללת שייר של החד סוכר גלאקטוז ושייר של הדו-סוכר סוכרוז כמתואר באיור הבא:</w:t>
      </w:r>
    </w:p>
    <w:p w:rsidR="003B46C3" w:rsidRDefault="003C35A7" w:rsidP="000F2C89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noProof/>
          <w:sz w:val="24"/>
          <w:szCs w:val="24"/>
          <w:rtl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438150</wp:posOffset>
            </wp:positionH>
            <wp:positionV relativeFrom="paragraph">
              <wp:posOffset>52705</wp:posOffset>
            </wp:positionV>
            <wp:extent cx="4057650" cy="1562100"/>
            <wp:effectExtent l="0" t="0" r="0" b="0"/>
            <wp:wrapSquare wrapText="bothSides"/>
            <wp:docPr id="35" name="Object 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108700" cy="2274887"/>
                      <a:chOff x="1549400" y="4005263"/>
                      <a:chExt cx="6108700" cy="2274887"/>
                    </a:xfrm>
                  </a:grpSpPr>
                  <a:grpSp>
                    <a:nvGrpSpPr>
                      <a:cNvPr id="58372" name="Group 4"/>
                      <a:cNvGrpSpPr>
                        <a:grpSpLocks/>
                      </a:cNvGrpSpPr>
                    </a:nvGrpSpPr>
                    <a:grpSpPr bwMode="auto">
                      <a:xfrm>
                        <a:off x="1549400" y="4005263"/>
                        <a:ext cx="6108700" cy="2274887"/>
                        <a:chOff x="1053" y="3399"/>
                        <a:chExt cx="2691" cy="887"/>
                      </a:xfrm>
                    </a:grpSpPr>
                    <a:sp>
                      <a:nvSpPr>
                        <a:cNvPr id="58375" name="Freeform 5"/>
                        <a:cNvSpPr>
                          <a:spLocks/>
                        </a:cNvSpPr>
                      </a:nvSpPr>
                      <a:spPr bwMode="auto">
                        <a:xfrm>
                          <a:off x="1146" y="3728"/>
                          <a:ext cx="150" cy="177"/>
                        </a:xfrm>
                        <a:custGeom>
                          <a:avLst/>
                          <a:gdLst>
                            <a:gd name="T0" fmla="*/ 0 w 373"/>
                            <a:gd name="T1" fmla="*/ 0 h 443"/>
                            <a:gd name="T2" fmla="*/ 0 w 373"/>
                            <a:gd name="T3" fmla="*/ 0 h 443"/>
                            <a:gd name="T4" fmla="*/ 0 w 373"/>
                            <a:gd name="T5" fmla="*/ 0 h 443"/>
                            <a:gd name="T6" fmla="*/ 0 w 373"/>
                            <a:gd name="T7" fmla="*/ 0 h 443"/>
                            <a:gd name="T8" fmla="*/ 0 w 373"/>
                            <a:gd name="T9" fmla="*/ 0 h 443"/>
                            <a:gd name="T10" fmla="*/ 0 w 373"/>
                            <a:gd name="T11" fmla="*/ 0 h 443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73"/>
                            <a:gd name="T19" fmla="*/ 0 h 443"/>
                            <a:gd name="T20" fmla="*/ 373 w 373"/>
                            <a:gd name="T21" fmla="*/ 443 h 443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73" h="443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373" y="443"/>
                              </a:lnTo>
                              <a:lnTo>
                                <a:pt x="373" y="400"/>
                              </a:lnTo>
                              <a:lnTo>
                                <a:pt x="373" y="362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76" name="Rectangle 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63" y="3526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77" name="Line 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48" y="3567"/>
                          <a:ext cx="138" cy="163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78" name="Freeform 8"/>
                        <a:cNvSpPr>
                          <a:spLocks/>
                        </a:cNvSpPr>
                      </a:nvSpPr>
                      <a:spPr bwMode="auto">
                        <a:xfrm>
                          <a:off x="1296" y="3878"/>
                          <a:ext cx="305" cy="21"/>
                        </a:xfrm>
                        <a:custGeom>
                          <a:avLst/>
                          <a:gdLst>
                            <a:gd name="T0" fmla="*/ 0 w 763"/>
                            <a:gd name="T1" fmla="*/ 0 h 53"/>
                            <a:gd name="T2" fmla="*/ 0 w 763"/>
                            <a:gd name="T3" fmla="*/ 0 h 53"/>
                            <a:gd name="T4" fmla="*/ 0 w 763"/>
                            <a:gd name="T5" fmla="*/ 0 h 53"/>
                            <a:gd name="T6" fmla="*/ 0 w 763"/>
                            <a:gd name="T7" fmla="*/ 0 h 53"/>
                            <a:gd name="T8" fmla="*/ 0 w 763"/>
                            <a:gd name="T9" fmla="*/ 0 h 53"/>
                            <a:gd name="T10" fmla="*/ 0 w 763"/>
                            <a:gd name="T11" fmla="*/ 0 h 53"/>
                            <a:gd name="T12" fmla="*/ 0 w 763"/>
                            <a:gd name="T13" fmla="*/ 0 h 53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63"/>
                            <a:gd name="T22" fmla="*/ 0 h 53"/>
                            <a:gd name="T23" fmla="*/ 763 w 763"/>
                            <a:gd name="T24" fmla="*/ 53 h 53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63" h="53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0" y="53"/>
                              </a:lnTo>
                              <a:lnTo>
                                <a:pt x="763" y="53"/>
                              </a:lnTo>
                              <a:lnTo>
                                <a:pt x="763" y="26"/>
                              </a:lnTo>
                              <a:lnTo>
                                <a:pt x="76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79" name="Freeform 9"/>
                        <a:cNvSpPr>
                          <a:spLocks/>
                        </a:cNvSpPr>
                      </a:nvSpPr>
                      <a:spPr bwMode="auto">
                        <a:xfrm>
                          <a:off x="1578" y="3724"/>
                          <a:ext cx="172" cy="173"/>
                        </a:xfrm>
                        <a:custGeom>
                          <a:avLst/>
                          <a:gdLst>
                            <a:gd name="T0" fmla="*/ 0 w 429"/>
                            <a:gd name="T1" fmla="*/ 0 h 431"/>
                            <a:gd name="T2" fmla="*/ 0 w 429"/>
                            <a:gd name="T3" fmla="*/ 0 h 431"/>
                            <a:gd name="T4" fmla="*/ 0 w 429"/>
                            <a:gd name="T5" fmla="*/ 0 h 431"/>
                            <a:gd name="T6" fmla="*/ 0 w 429"/>
                            <a:gd name="T7" fmla="*/ 0 h 431"/>
                            <a:gd name="T8" fmla="*/ 0 w 429"/>
                            <a:gd name="T9" fmla="*/ 0 h 4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29"/>
                            <a:gd name="T16" fmla="*/ 0 h 431"/>
                            <a:gd name="T17" fmla="*/ 429 w 429"/>
                            <a:gd name="T18" fmla="*/ 431 h 43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29" h="431">
                              <a:moveTo>
                                <a:pt x="40" y="390"/>
                              </a:moveTo>
                              <a:lnTo>
                                <a:pt x="429" y="0"/>
                              </a:lnTo>
                              <a:lnTo>
                                <a:pt x="76" y="431"/>
                              </a:lnTo>
                              <a:lnTo>
                                <a:pt x="0" y="431"/>
                              </a:lnTo>
                              <a:lnTo>
                                <a:pt x="40" y="3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80" name="Line 10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1635" y="3608"/>
                          <a:ext cx="115" cy="116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81" name="Line 11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1286" y="3567"/>
                          <a:ext cx="266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82" name="Rectangle 1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700" y="3561"/>
                          <a:ext cx="6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83" name="Line 1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50" y="3643"/>
                          <a:ext cx="0" cy="8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84" name="Rectangle 1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71" y="3966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85" name="Rectangle 1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633" y="3966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86" name="Line 16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601" y="3888"/>
                          <a:ext cx="0" cy="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87" name="Rectangle 1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572" y="3735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88" name="Line 1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601" y="3816"/>
                          <a:ext cx="0" cy="72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89" name="Rectangle 1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66" y="3963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0" name="Line 2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96" y="3888"/>
                          <a:ext cx="0" cy="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91" name="Rectangle 2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66" y="3735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2" name="Rectangle 2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26" y="3735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3" name="Line 2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96" y="3817"/>
                          <a:ext cx="0" cy="7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394" name="Rectangle 2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7" y="339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C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5" name="Rectangle 2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14" y="339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6" name="Rectangle 2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369" y="3450"/>
                          <a:ext cx="22" cy="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7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2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7" name="Rectangle 2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05" y="3399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8" name="Rectangle 2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466" y="339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399" name="Line 2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286" y="3480"/>
                          <a:ext cx="0" cy="87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0" name="Rectangle 3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257" y="3644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01" name="Line 3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286" y="3567"/>
                          <a:ext cx="0" cy="77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2" name="Rectangle 3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9" y="3850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03" name="Line 3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148" y="3730"/>
                          <a:ext cx="0" cy="1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4" name="Line 34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148" y="3634"/>
                          <a:ext cx="0" cy="96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5" name="Line 3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1750" y="3724"/>
                          <a:ext cx="0" cy="159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6" name="Rectangle 3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929" y="3702"/>
                          <a:ext cx="53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07" name="Line 37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1750" y="3778"/>
                          <a:ext cx="172" cy="10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8" name="Line 38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018" y="3611"/>
                          <a:ext cx="210" cy="112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09" name="Rectangle 3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053" y="3553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10" name="Rectangle 4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1114" y="3553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11" name="Rectangle 4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32" y="3993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12" name="Rectangle 4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091" y="3993"/>
                          <a:ext cx="53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13" name="Freeform 43"/>
                        <a:cNvSpPr>
                          <a:spLocks/>
                        </a:cNvSpPr>
                      </a:nvSpPr>
                      <a:spPr bwMode="auto">
                        <a:xfrm>
                          <a:off x="3040" y="4124"/>
                          <a:ext cx="360" cy="18"/>
                        </a:xfrm>
                        <a:custGeom>
                          <a:avLst/>
                          <a:gdLst>
                            <a:gd name="T0" fmla="*/ 0 w 899"/>
                            <a:gd name="T1" fmla="*/ 0 h 44"/>
                            <a:gd name="T2" fmla="*/ 0 w 899"/>
                            <a:gd name="T3" fmla="*/ 0 h 44"/>
                            <a:gd name="T4" fmla="*/ 0 w 899"/>
                            <a:gd name="T5" fmla="*/ 0 h 44"/>
                            <a:gd name="T6" fmla="*/ 1 w 899"/>
                            <a:gd name="T7" fmla="*/ 0 h 44"/>
                            <a:gd name="T8" fmla="*/ 1 w 899"/>
                            <a:gd name="T9" fmla="*/ 0 h 44"/>
                            <a:gd name="T10" fmla="*/ 1 w 899"/>
                            <a:gd name="T11" fmla="*/ 0 h 44"/>
                            <a:gd name="T12" fmla="*/ 0 w 899"/>
                            <a:gd name="T13" fmla="*/ 0 h 44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899"/>
                            <a:gd name="T22" fmla="*/ 0 h 44"/>
                            <a:gd name="T23" fmla="*/ 899 w 899"/>
                            <a:gd name="T24" fmla="*/ 44 h 44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899" h="44">
                              <a:moveTo>
                                <a:pt x="0" y="0"/>
                              </a:moveTo>
                              <a:lnTo>
                                <a:pt x="0" y="22"/>
                              </a:lnTo>
                              <a:lnTo>
                                <a:pt x="0" y="44"/>
                              </a:lnTo>
                              <a:lnTo>
                                <a:pt x="899" y="44"/>
                              </a:lnTo>
                              <a:lnTo>
                                <a:pt x="899" y="22"/>
                              </a:lnTo>
                              <a:lnTo>
                                <a:pt x="89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14" name="Rectangle 4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86" y="3703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15" name="Freeform 45"/>
                        <a:cNvSpPr>
                          <a:spLocks/>
                        </a:cNvSpPr>
                      </a:nvSpPr>
                      <a:spPr bwMode="auto">
                        <a:xfrm>
                          <a:off x="3386" y="3897"/>
                          <a:ext cx="129" cy="243"/>
                        </a:xfrm>
                        <a:custGeom>
                          <a:avLst/>
                          <a:gdLst>
                            <a:gd name="T0" fmla="*/ 0 w 323"/>
                            <a:gd name="T1" fmla="*/ 0 h 609"/>
                            <a:gd name="T2" fmla="*/ 0 w 323"/>
                            <a:gd name="T3" fmla="*/ 0 h 609"/>
                            <a:gd name="T4" fmla="*/ 0 w 323"/>
                            <a:gd name="T5" fmla="*/ 0 h 609"/>
                            <a:gd name="T6" fmla="*/ 0 w 323"/>
                            <a:gd name="T7" fmla="*/ 0 h 609"/>
                            <a:gd name="T8" fmla="*/ 0 w 323"/>
                            <a:gd name="T9" fmla="*/ 0 h 609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323"/>
                            <a:gd name="T16" fmla="*/ 0 h 609"/>
                            <a:gd name="T17" fmla="*/ 323 w 323"/>
                            <a:gd name="T18" fmla="*/ 609 h 609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323" h="609">
                              <a:moveTo>
                                <a:pt x="18" y="573"/>
                              </a:moveTo>
                              <a:lnTo>
                                <a:pt x="323" y="0"/>
                              </a:lnTo>
                              <a:lnTo>
                                <a:pt x="56" y="609"/>
                              </a:lnTo>
                              <a:lnTo>
                                <a:pt x="0" y="609"/>
                              </a:lnTo>
                              <a:lnTo>
                                <a:pt x="18" y="57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16" name="Line 46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3268" y="3773"/>
                          <a:ext cx="247" cy="124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17" name="Line 47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932" y="3772"/>
                          <a:ext cx="243" cy="12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18" name="Freeform 48"/>
                        <a:cNvSpPr>
                          <a:spLocks/>
                        </a:cNvSpPr>
                      </a:nvSpPr>
                      <a:spPr bwMode="auto">
                        <a:xfrm>
                          <a:off x="2930" y="3896"/>
                          <a:ext cx="110" cy="261"/>
                        </a:xfrm>
                        <a:custGeom>
                          <a:avLst/>
                          <a:gdLst>
                            <a:gd name="T0" fmla="*/ 0 w 277"/>
                            <a:gd name="T1" fmla="*/ 0 h 652"/>
                            <a:gd name="T2" fmla="*/ 0 w 277"/>
                            <a:gd name="T3" fmla="*/ 0 h 652"/>
                            <a:gd name="T4" fmla="*/ 0 w 277"/>
                            <a:gd name="T5" fmla="*/ 0 h 652"/>
                            <a:gd name="T6" fmla="*/ 0 w 277"/>
                            <a:gd name="T7" fmla="*/ 0 h 652"/>
                            <a:gd name="T8" fmla="*/ 0 w 277"/>
                            <a:gd name="T9" fmla="*/ 0 h 652"/>
                            <a:gd name="T10" fmla="*/ 0 w 277"/>
                            <a:gd name="T11" fmla="*/ 0 h 652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277"/>
                            <a:gd name="T19" fmla="*/ 0 h 652"/>
                            <a:gd name="T20" fmla="*/ 277 w 277"/>
                            <a:gd name="T21" fmla="*/ 652 h 652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277" h="652">
                              <a:moveTo>
                                <a:pt x="12" y="0"/>
                              </a:moveTo>
                              <a:lnTo>
                                <a:pt x="0" y="4"/>
                              </a:lnTo>
                              <a:lnTo>
                                <a:pt x="277" y="652"/>
                              </a:lnTo>
                              <a:lnTo>
                                <a:pt x="277" y="593"/>
                              </a:lnTo>
                              <a:lnTo>
                                <a:pt x="277" y="545"/>
                              </a:lnTo>
                              <a:lnTo>
                                <a:pt x="1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19" name="Rectangle 4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89" y="3738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0" name="Line 5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515" y="3817"/>
                          <a:ext cx="0" cy="8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21" name="Line 5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515" y="3897"/>
                          <a:ext cx="0" cy="1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22" name="Rectangle 5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75" y="4180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3" name="Line 53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400" y="4133"/>
                          <a:ext cx="0" cy="4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24" name="Rectangle 5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489" y="4019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C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5" name="Rectangle 5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47" y="4019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6" name="Rectangle 5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597" y="4067"/>
                          <a:ext cx="22" cy="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7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2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7" name="Rectangle 5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36" y="4019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8" name="Rectangle 5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696" y="401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29" name="Rectangle 5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5" y="4215"/>
                          <a:ext cx="53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0" name="Rectangle 60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76" y="4215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1" name="Line 6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3040" y="4133"/>
                          <a:ext cx="1" cy="83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32" name="Rectangle 6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6" y="3933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3" name="Line 6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040" y="4015"/>
                          <a:ext cx="1" cy="118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34" name="Rectangle 6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08" y="366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C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5" name="Rectangle 6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966" y="366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6" name="Rectangle 6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15" y="3718"/>
                          <a:ext cx="21" cy="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7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2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7" name="Rectangle 6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052" y="3669"/>
                          <a:ext cx="53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8" name="Rectangle 6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114" y="366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39" name="Line 69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932" y="3749"/>
                          <a:ext cx="0" cy="148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0" name="Line 7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3400" y="4019"/>
                          <a:ext cx="0" cy="114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1" name="Line 7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932" y="3897"/>
                          <a:ext cx="0" cy="112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2" name="Rectangle 7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782" y="3961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43" name="Line 73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868" y="4009"/>
                          <a:ext cx="64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4" name="Freeform 74"/>
                        <a:cNvSpPr>
                          <a:spLocks/>
                        </a:cNvSpPr>
                      </a:nvSpPr>
                      <a:spPr bwMode="auto">
                        <a:xfrm>
                          <a:off x="2134" y="3889"/>
                          <a:ext cx="142" cy="178"/>
                        </a:xfrm>
                        <a:custGeom>
                          <a:avLst/>
                          <a:gdLst>
                            <a:gd name="T0" fmla="*/ 0 w 356"/>
                            <a:gd name="T1" fmla="*/ 0 h 445"/>
                            <a:gd name="T2" fmla="*/ 0 w 356"/>
                            <a:gd name="T3" fmla="*/ 0 h 445"/>
                            <a:gd name="T4" fmla="*/ 0 w 356"/>
                            <a:gd name="T5" fmla="*/ 0 h 445"/>
                            <a:gd name="T6" fmla="*/ 0 w 356"/>
                            <a:gd name="T7" fmla="*/ 0 h 445"/>
                            <a:gd name="T8" fmla="*/ 0 w 356"/>
                            <a:gd name="T9" fmla="*/ 0 h 445"/>
                            <a:gd name="T10" fmla="*/ 0 w 356"/>
                            <a:gd name="T11" fmla="*/ 0 h 445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356"/>
                            <a:gd name="T19" fmla="*/ 0 h 445"/>
                            <a:gd name="T20" fmla="*/ 356 w 356"/>
                            <a:gd name="T21" fmla="*/ 445 h 445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356" h="445">
                              <a:moveTo>
                                <a:pt x="8" y="0"/>
                              </a:moveTo>
                              <a:lnTo>
                                <a:pt x="0" y="9"/>
                              </a:lnTo>
                              <a:lnTo>
                                <a:pt x="356" y="445"/>
                              </a:lnTo>
                              <a:lnTo>
                                <a:pt x="356" y="401"/>
                              </a:lnTo>
                              <a:lnTo>
                                <a:pt x="356" y="363"/>
                              </a:lnTo>
                              <a:lnTo>
                                <a:pt x="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5" name="Rectangle 7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1" y="3687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46" name="Line 7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136" y="3727"/>
                          <a:ext cx="132" cy="164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7" name="Freeform 77"/>
                        <a:cNvSpPr>
                          <a:spLocks/>
                        </a:cNvSpPr>
                      </a:nvSpPr>
                      <a:spPr bwMode="auto">
                        <a:xfrm>
                          <a:off x="2276" y="4039"/>
                          <a:ext cx="292" cy="21"/>
                        </a:xfrm>
                        <a:custGeom>
                          <a:avLst/>
                          <a:gdLst>
                            <a:gd name="T0" fmla="*/ 0 w 730"/>
                            <a:gd name="T1" fmla="*/ 0 h 52"/>
                            <a:gd name="T2" fmla="*/ 0 w 730"/>
                            <a:gd name="T3" fmla="*/ 0 h 52"/>
                            <a:gd name="T4" fmla="*/ 0 w 730"/>
                            <a:gd name="T5" fmla="*/ 0 h 52"/>
                            <a:gd name="T6" fmla="*/ 0 w 730"/>
                            <a:gd name="T7" fmla="*/ 0 h 52"/>
                            <a:gd name="T8" fmla="*/ 0 w 730"/>
                            <a:gd name="T9" fmla="*/ 0 h 52"/>
                            <a:gd name="T10" fmla="*/ 0 w 730"/>
                            <a:gd name="T11" fmla="*/ 0 h 52"/>
                            <a:gd name="T12" fmla="*/ 0 w 730"/>
                            <a:gd name="T13" fmla="*/ 0 h 52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w 730"/>
                            <a:gd name="T22" fmla="*/ 0 h 52"/>
                            <a:gd name="T23" fmla="*/ 730 w 730"/>
                            <a:gd name="T24" fmla="*/ 52 h 52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T21" t="T22" r="T23" b="T24"/>
                          <a:pathLst>
                            <a:path w="730" h="52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0" y="52"/>
                              </a:lnTo>
                              <a:lnTo>
                                <a:pt x="730" y="52"/>
                              </a:lnTo>
                              <a:lnTo>
                                <a:pt x="730" y="26"/>
                              </a:lnTo>
                              <a:lnTo>
                                <a:pt x="7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8" name="Freeform 78"/>
                        <a:cNvSpPr>
                          <a:spLocks/>
                        </a:cNvSpPr>
                      </a:nvSpPr>
                      <a:spPr bwMode="auto">
                        <a:xfrm>
                          <a:off x="2545" y="3885"/>
                          <a:ext cx="164" cy="172"/>
                        </a:xfrm>
                        <a:custGeom>
                          <a:avLst/>
                          <a:gdLst>
                            <a:gd name="T0" fmla="*/ 0 w 410"/>
                            <a:gd name="T1" fmla="*/ 0 h 431"/>
                            <a:gd name="T2" fmla="*/ 0 w 410"/>
                            <a:gd name="T3" fmla="*/ 0 h 431"/>
                            <a:gd name="T4" fmla="*/ 0 w 410"/>
                            <a:gd name="T5" fmla="*/ 0 h 431"/>
                            <a:gd name="T6" fmla="*/ 0 w 410"/>
                            <a:gd name="T7" fmla="*/ 0 h 431"/>
                            <a:gd name="T8" fmla="*/ 0 w 410"/>
                            <a:gd name="T9" fmla="*/ 0 h 431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410"/>
                            <a:gd name="T16" fmla="*/ 0 h 431"/>
                            <a:gd name="T17" fmla="*/ 410 w 410"/>
                            <a:gd name="T18" fmla="*/ 431 h 431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410" h="431">
                              <a:moveTo>
                                <a:pt x="38" y="391"/>
                              </a:moveTo>
                              <a:lnTo>
                                <a:pt x="410" y="0"/>
                              </a:lnTo>
                              <a:lnTo>
                                <a:pt x="80" y="431"/>
                              </a:lnTo>
                              <a:lnTo>
                                <a:pt x="0" y="431"/>
                              </a:lnTo>
                              <a:lnTo>
                                <a:pt x="38" y="39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 w="12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49" name="Line 79"/>
                        <a:cNvSpPr>
                          <a:spLocks noChangeShapeType="1"/>
                        </a:cNvSpPr>
                      </a:nvSpPr>
                      <a:spPr bwMode="auto">
                        <a:xfrm flipH="1" flipV="1">
                          <a:off x="2599" y="3769"/>
                          <a:ext cx="110" cy="116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50" name="Line 80"/>
                        <a:cNvSpPr>
                          <a:spLocks noChangeShapeType="1"/>
                        </a:cNvSpPr>
                      </a:nvSpPr>
                      <a:spPr bwMode="auto">
                        <a:xfrm flipH="1">
                          <a:off x="2268" y="3727"/>
                          <a:ext cx="250" cy="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51" name="Rectangle 8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80" y="3722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52" name="Line 8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709" y="3804"/>
                          <a:ext cx="1" cy="8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53" name="Rectangle 8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8" y="4132"/>
                          <a:ext cx="53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54" name="Rectangle 8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600" y="4132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55" name="Line 85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568" y="4049"/>
                          <a:ext cx="1" cy="83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56" name="Rectangle 86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47" y="4129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57" name="Line 87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76" y="4049"/>
                          <a:ext cx="1" cy="78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58" name="Rectangle 88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47" y="3896"/>
                          <a:ext cx="52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59" name="Rectangle 89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07" y="3896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60" name="Line 90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76" y="3978"/>
                          <a:ext cx="1" cy="7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61" name="Rectangle 91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106" y="3728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62" name="Line 92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136" y="3810"/>
                          <a:ext cx="0" cy="8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63" name="Rectangle 93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37" y="3560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C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64" name="Rectangle 9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96" y="3560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65" name="Rectangle 9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351" y="3611"/>
                          <a:ext cx="22" cy="4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7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2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66" name="Line 96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268" y="3641"/>
                          <a:ext cx="0" cy="86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67" name="Rectangle 97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237" y="3788"/>
                          <a:ext cx="49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68" name="Line 98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268" y="3727"/>
                          <a:ext cx="0" cy="6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69" name="Line 99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136" y="3891"/>
                          <a:ext cx="0" cy="9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70" name="Line 100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09" y="3885"/>
                          <a:ext cx="1" cy="118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71" name="Line 101"/>
                        <a:cNvSpPr>
                          <a:spLocks noChangeShapeType="1"/>
                        </a:cNvSpPr>
                      </a:nvSpPr>
                      <a:spPr bwMode="auto">
                        <a:xfrm>
                          <a:off x="2709" y="4003"/>
                          <a:ext cx="65" cy="1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72" name="Rectangle 102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2539" y="3897"/>
                          <a:ext cx="48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  <a:sp>
                      <a:nvSpPr>
                        <a:cNvPr id="58473" name="Line 103"/>
                        <a:cNvSpPr>
                          <a:spLocks noChangeShapeType="1"/>
                        </a:cNvSpPr>
                      </a:nvSpPr>
                      <a:spPr bwMode="auto">
                        <a:xfrm flipV="1">
                          <a:off x="2568" y="3977"/>
                          <a:ext cx="1" cy="72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74" name="Rectangle 104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296" y="3920"/>
                          <a:ext cx="149" cy="1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/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endParaRPr lang="he-IL"/>
                          </a:p>
                        </a:txBody>
                        <a:useSpRect/>
                      </a:txSp>
                    </a:sp>
                    <a:sp>
                      <a:nvSpPr>
                        <a:cNvPr id="58475" name="Rectangle 105"/>
                        <a:cNvSpPr>
                          <a:spLocks noChangeArrowheads="1"/>
                        </a:cNvSpPr>
                      </a:nvSpPr>
                      <a:spPr bwMode="auto">
                        <a:xfrm>
                          <a:off x="3345" y="3926"/>
                          <a:ext cx="101" cy="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a:spPr>
                      <a:txSp>
                        <a:txBody>
                          <a:bodyPr wrap="none" lIns="0" tIns="0" rIns="0" bIns="0">
                            <a:spAutoFit/>
                          </a:bodyPr>
                          <a:lstStyle>
                            <a:defPPr>
                              <a:defRPr lang="he-IL"/>
                            </a:defPPr>
                            <a:lvl1pPr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1pPr>
                            <a:lvl2pPr marL="4572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2pPr>
                            <a:lvl3pPr marL="9144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3pPr>
                            <a:lvl4pPr marL="13716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4pPr>
                            <a:lvl5pPr marL="1828800" algn="r" rtl="1" fontAlgn="base">
                              <a:spcBef>
                                <a:spcPct val="0"/>
                              </a:spcBef>
                              <a:spcAft>
                                <a:spcPct val="0"/>
                              </a:spcAft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5pPr>
                            <a:lvl6pPr marL="22860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6pPr>
                            <a:lvl7pPr marL="27432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7pPr>
                            <a:lvl8pPr marL="32004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8pPr>
                            <a:lvl9pPr marL="3657600" algn="r" defTabSz="914400" rtl="1" eaLnBrk="1" latinLnBrk="0" hangingPunct="1">
                              <a:defRPr kern="1200">
                                <a:solidFill>
                                  <a:schemeClr val="tx1"/>
                                </a:solidFill>
                                <a:latin typeface="Times New Roman" pitchFamily="18" charset="0"/>
                                <a:ea typeface="+mn-ea"/>
                                <a:cs typeface="Arial" pitchFamily="34" charset="0"/>
                              </a:defRPr>
                            </a:lvl9pPr>
                          </a:lstStyle>
                          <a:p>
                            <a:r>
                              <a:rPr lang="en-US" sz="1200">
                                <a:solidFill>
                                  <a:srgbClr val="000000"/>
                                </a:solidFill>
                                <a:latin typeface="Arial" pitchFamily="34" charset="0"/>
                              </a:rPr>
                              <a:t>HO</a:t>
                            </a:r>
                            <a:endParaRPr lang="en-US" sz="2000">
                              <a:latin typeface="Arial" pitchFamily="34" charset="0"/>
                            </a:endParaRPr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</w:p>
    <w:p w:rsidR="003C35A7" w:rsidRDefault="003C35A7">
      <w:pPr>
        <w:bidi w:val="0"/>
        <w:rPr>
          <w:rFonts w:cs="David"/>
          <w:sz w:val="24"/>
          <w:szCs w:val="24"/>
          <w:rtl/>
        </w:rPr>
      </w:pPr>
      <w:r>
        <w:rPr>
          <w:rFonts w:cs="David"/>
          <w:sz w:val="24"/>
          <w:szCs w:val="24"/>
          <w:rtl/>
        </w:rPr>
        <w:br w:type="page"/>
      </w:r>
    </w:p>
    <w:p w:rsidR="005A34C5" w:rsidRDefault="005A34C5" w:rsidP="005A34C5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lastRenderedPageBreak/>
        <w:t xml:space="preserve">א. </w:t>
      </w:r>
      <w:r w:rsidR="00C478BC" w:rsidRPr="005A34C5">
        <w:rPr>
          <w:rFonts w:cs="David" w:hint="cs"/>
          <w:sz w:val="24"/>
          <w:szCs w:val="24"/>
          <w:rtl/>
        </w:rPr>
        <w:t>הטבעת השמאלית ברפינוז היא שייר של גלאקטוז והטבעת האמצעית היא שייר של גלוקוז. מהו סוג הקשר הגליקוזידי בין שני שיירים אלו?</w:t>
      </w:r>
    </w:p>
    <w:p w:rsidR="00390A18" w:rsidRPr="005A34C5" w:rsidRDefault="005A34C5" w:rsidP="005A34C5">
      <w:pPr>
        <w:spacing w:line="360" w:lineRule="auto"/>
        <w:ind w:left="84"/>
        <w:jc w:val="both"/>
        <w:rPr>
          <w:rFonts w:cs="David"/>
          <w:color w:val="0070C0"/>
          <w:sz w:val="24"/>
          <w:szCs w:val="24"/>
        </w:rPr>
      </w:pPr>
      <w:r w:rsidRPr="005A34C5">
        <w:rPr>
          <w:rFonts w:cs="David" w:hint="cs"/>
          <w:color w:val="0070C0"/>
          <w:sz w:val="24"/>
          <w:szCs w:val="24"/>
          <w:rtl/>
        </w:rPr>
        <w:t xml:space="preserve">הקשר הוא:  </w:t>
      </w:r>
      <w:r w:rsidRPr="005A34C5">
        <w:rPr>
          <w:rFonts w:ascii="Times New Roman" w:hAnsi="Times New Roman" w:cs="Times New Roman"/>
          <w:color w:val="0070C0"/>
          <w:sz w:val="24"/>
          <w:szCs w:val="24"/>
        </w:rPr>
        <w:t>β</w:t>
      </w:r>
      <w:r w:rsidRPr="005A34C5">
        <w:rPr>
          <w:rFonts w:cs="David"/>
          <w:color w:val="0070C0"/>
          <w:sz w:val="24"/>
          <w:szCs w:val="24"/>
        </w:rPr>
        <w:t>(1-6)</w:t>
      </w:r>
    </w:p>
    <w:p w:rsidR="00C478BC" w:rsidRDefault="005A34C5" w:rsidP="003C35A7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ב. </w:t>
      </w:r>
      <w:r w:rsidR="00C478BC" w:rsidRPr="005A34C5">
        <w:rPr>
          <w:rFonts w:cs="David" w:hint="cs"/>
          <w:sz w:val="24"/>
          <w:szCs w:val="24"/>
          <w:rtl/>
        </w:rPr>
        <w:t>האם שייר הגלוקוז יכול לעבור מוטרוטציה ברפינוז? נמקו.</w:t>
      </w:r>
    </w:p>
    <w:p w:rsidR="005A34C5" w:rsidRPr="005A34C5" w:rsidRDefault="005A34C5" w:rsidP="003C35A7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  <w:r w:rsidRPr="005A34C5">
        <w:rPr>
          <w:rFonts w:cs="David" w:hint="cs"/>
          <w:color w:val="0070C0"/>
          <w:sz w:val="24"/>
          <w:szCs w:val="24"/>
          <w:rtl/>
        </w:rPr>
        <w:t xml:space="preserve">לא כי הפחמן האנומרי שלו - </w:t>
      </w:r>
      <w:r w:rsidRPr="005A34C5">
        <w:rPr>
          <w:rFonts w:cs="David"/>
          <w:color w:val="0070C0"/>
          <w:sz w:val="24"/>
          <w:szCs w:val="24"/>
        </w:rPr>
        <w:t>C1</w:t>
      </w:r>
      <w:r w:rsidRPr="005A34C5">
        <w:rPr>
          <w:rFonts w:cs="David" w:hint="cs"/>
          <w:color w:val="0070C0"/>
          <w:sz w:val="24"/>
          <w:szCs w:val="24"/>
          <w:rtl/>
        </w:rPr>
        <w:t xml:space="preserve"> נמצא בקשר גליקוזידי עם טבעת נוספת.</w:t>
      </w:r>
    </w:p>
    <w:p w:rsidR="00C478BC" w:rsidRDefault="005A34C5" w:rsidP="003C35A7">
      <w:pPr>
        <w:spacing w:after="0" w:line="360" w:lineRule="auto"/>
        <w:ind w:left="85"/>
        <w:jc w:val="both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ג. </w:t>
      </w:r>
      <w:r w:rsidR="00C478BC" w:rsidRPr="005A34C5">
        <w:rPr>
          <w:rFonts w:cs="David" w:hint="cs"/>
          <w:sz w:val="24"/>
          <w:szCs w:val="24"/>
          <w:rtl/>
        </w:rPr>
        <w:t>אכילת כרוב וברוקולי מומלצת על-ידי דיאטנים במהלך דיאטה לצורך הורדה במשקל. הציעו הסבר לכך בהסתמך על המידע הנתון בשאלה זו.</w:t>
      </w:r>
    </w:p>
    <w:p w:rsidR="005A34C5" w:rsidRPr="003C35A7" w:rsidRDefault="003C35A7" w:rsidP="005B3394">
      <w:pPr>
        <w:spacing w:after="0" w:line="360" w:lineRule="auto"/>
        <w:ind w:left="85"/>
        <w:jc w:val="both"/>
        <w:rPr>
          <w:rFonts w:cs="David"/>
          <w:color w:val="0070C0"/>
          <w:sz w:val="24"/>
          <w:szCs w:val="24"/>
          <w:rtl/>
        </w:rPr>
      </w:pPr>
      <w:r w:rsidRPr="003C35A7">
        <w:rPr>
          <w:rFonts w:cs="David" w:hint="cs"/>
          <w:color w:val="0070C0"/>
          <w:sz w:val="24"/>
          <w:szCs w:val="24"/>
          <w:rtl/>
        </w:rPr>
        <w:t xml:space="preserve">כרוב וברוקולי מכילים רפינוז. </w:t>
      </w:r>
      <w:r w:rsidR="005A34C5" w:rsidRPr="003C35A7">
        <w:rPr>
          <w:rFonts w:cs="David" w:hint="cs"/>
          <w:color w:val="0070C0"/>
          <w:sz w:val="24"/>
          <w:szCs w:val="24"/>
          <w:rtl/>
        </w:rPr>
        <w:t>רפינוז איננו מתעכל</w:t>
      </w:r>
      <w:r w:rsidRPr="003C35A7">
        <w:rPr>
          <w:rFonts w:cs="David" w:hint="cs"/>
          <w:color w:val="0070C0"/>
          <w:sz w:val="24"/>
          <w:szCs w:val="24"/>
          <w:rtl/>
        </w:rPr>
        <w:t xml:space="preserve"> טוב בגופנו</w:t>
      </w:r>
      <w:r w:rsidR="005A34C5" w:rsidRPr="003C35A7">
        <w:rPr>
          <w:rFonts w:cs="David" w:hint="cs"/>
          <w:color w:val="0070C0"/>
          <w:sz w:val="24"/>
          <w:szCs w:val="24"/>
          <w:rtl/>
        </w:rPr>
        <w:t>, משמע הוא איננו מפורק על</w:t>
      </w:r>
      <w:r w:rsidR="005B3394">
        <w:rPr>
          <w:rFonts w:cs="David" w:hint="cs"/>
          <w:color w:val="0070C0"/>
          <w:sz w:val="24"/>
          <w:szCs w:val="24"/>
          <w:rtl/>
        </w:rPr>
        <w:t xml:space="preserve"> ידי</w:t>
      </w:r>
      <w:r w:rsidR="005A34C5" w:rsidRPr="003C35A7">
        <w:rPr>
          <w:rFonts w:cs="David" w:hint="cs"/>
          <w:color w:val="0070C0"/>
          <w:sz w:val="24"/>
          <w:szCs w:val="24"/>
          <w:rtl/>
        </w:rPr>
        <w:t xml:space="preserve"> אנזים מתאים </w:t>
      </w:r>
      <w:r w:rsidRPr="003C35A7">
        <w:rPr>
          <w:rFonts w:cs="David" w:hint="cs"/>
          <w:color w:val="0070C0"/>
          <w:sz w:val="24"/>
          <w:szCs w:val="24"/>
          <w:rtl/>
        </w:rPr>
        <w:t xml:space="preserve">לחד סוכרים. לכן, ירקות אלו הם כמעט חסר ערך קלורי, דבר המומלץ לצריכה במהלך דיאטת הרזיה. </w:t>
      </w:r>
      <w:r w:rsidR="005B3394">
        <w:rPr>
          <w:rFonts w:cs="David" w:hint="cs"/>
          <w:color w:val="0070C0"/>
          <w:sz w:val="24"/>
          <w:szCs w:val="24"/>
          <w:rtl/>
        </w:rPr>
        <w:t>ע</w:t>
      </w:r>
      <w:r w:rsidR="005B3394" w:rsidRPr="003C35A7">
        <w:rPr>
          <w:rFonts w:cs="David" w:hint="cs"/>
          <w:color w:val="0070C0"/>
          <w:sz w:val="24"/>
          <w:szCs w:val="24"/>
          <w:rtl/>
        </w:rPr>
        <w:t xml:space="preserve">ם </w:t>
      </w:r>
      <w:r w:rsidRPr="003C35A7">
        <w:rPr>
          <w:rFonts w:cs="David" w:hint="cs"/>
          <w:color w:val="0070C0"/>
          <w:sz w:val="24"/>
          <w:szCs w:val="24"/>
          <w:rtl/>
        </w:rPr>
        <w:t>זאת, אכילת כמות גדולה ממזונות אלו, עלולה לגרום להרגשת אי נוחות, השונה בעוצמתה מאדם לאדם.</w:t>
      </w:r>
    </w:p>
    <w:p w:rsidR="00390A18" w:rsidRDefault="00390A18" w:rsidP="000F2C89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390A18" w:rsidRDefault="00390A18" w:rsidP="00390A18">
      <w:pPr>
        <w:spacing w:line="360" w:lineRule="auto"/>
        <w:ind w:left="84"/>
        <w:jc w:val="both"/>
        <w:rPr>
          <w:rFonts w:cs="David"/>
          <w:sz w:val="24"/>
          <w:szCs w:val="24"/>
          <w:rtl/>
        </w:rPr>
      </w:pPr>
    </w:p>
    <w:p w:rsidR="00753583" w:rsidRPr="00630A8B" w:rsidRDefault="00753583" w:rsidP="00630A8B">
      <w:pPr>
        <w:spacing w:line="360" w:lineRule="auto"/>
        <w:ind w:left="360"/>
        <w:jc w:val="both"/>
        <w:rPr>
          <w:rFonts w:cs="David"/>
          <w:sz w:val="24"/>
          <w:szCs w:val="24"/>
          <w:rtl/>
        </w:rPr>
      </w:pPr>
    </w:p>
    <w:sectPr w:rsidR="00753583" w:rsidRPr="00630A8B" w:rsidSect="00146387">
      <w:headerReference w:type="default" r:id="rId29"/>
      <w:footerReference w:type="default" r:id="rId30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FE3" w:rsidRDefault="000B7FE3" w:rsidP="009F0B79">
      <w:pPr>
        <w:spacing w:after="0" w:line="240" w:lineRule="auto"/>
      </w:pPr>
      <w:r>
        <w:separator/>
      </w:r>
    </w:p>
  </w:endnote>
  <w:endnote w:type="continuationSeparator" w:id="0">
    <w:p w:rsidR="000B7FE3" w:rsidRDefault="000B7FE3" w:rsidP="009F0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7682"/>
      <w:gridCol w:w="854"/>
    </w:tblGrid>
    <w:tr w:rsidR="003C35A7">
      <w:tc>
        <w:tcPr>
          <w:tcW w:w="4500" w:type="pct"/>
          <w:tcBorders>
            <w:top w:val="single" w:sz="4" w:space="0" w:color="000000" w:themeColor="text1"/>
          </w:tcBorders>
        </w:tcPr>
        <w:p w:rsidR="003C35A7" w:rsidRDefault="003C35A7" w:rsidP="003C35A7">
          <w:pPr>
            <w:pStyle w:val="Footer"/>
            <w:jc w:val="center"/>
          </w:pPr>
          <w:r>
            <w:rPr>
              <w:rFonts w:hint="cs"/>
              <w:rtl/>
            </w:rPr>
            <w:t>הטכניון, המחלקה להוראת הטכנולוגיה והמדעים, קבוצת הכימיה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3C35A7" w:rsidRDefault="00802032">
          <w:pPr>
            <w:pStyle w:val="Header"/>
            <w:rPr>
              <w:color w:val="FFFFFF" w:themeColor="background1"/>
            </w:rPr>
          </w:pPr>
          <w:fldSimple w:instr=" PAGE   \* MERGEFORMAT ">
            <w:r w:rsidR="00FE658A" w:rsidRPr="00FE658A">
              <w:rPr>
                <w:noProof/>
                <w:color w:val="FFFFFF" w:themeColor="background1"/>
                <w:rtl/>
              </w:rPr>
              <w:t>5</w:t>
            </w:r>
          </w:fldSimple>
        </w:p>
      </w:tc>
    </w:tr>
  </w:tbl>
  <w:p w:rsidR="003C35A7" w:rsidRDefault="003C35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FE3" w:rsidRDefault="000B7FE3" w:rsidP="009F0B79">
      <w:pPr>
        <w:spacing w:after="0" w:line="240" w:lineRule="auto"/>
      </w:pPr>
      <w:r>
        <w:separator/>
      </w:r>
    </w:p>
  </w:footnote>
  <w:footnote w:type="continuationSeparator" w:id="0">
    <w:p w:rsidR="000B7FE3" w:rsidRDefault="000B7FE3" w:rsidP="009F0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BBF" w:rsidRDefault="00522BBF" w:rsidP="003C35A7">
    <w:pPr>
      <w:pStyle w:val="Header"/>
      <w:jc w:val="center"/>
    </w:pPr>
  </w:p>
  <w:p w:rsidR="00522BBF" w:rsidRDefault="00522BB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A6F3A"/>
    <w:multiLevelType w:val="hybridMultilevel"/>
    <w:tmpl w:val="157801DE"/>
    <w:lvl w:ilvl="0" w:tplc="20BAC24A">
      <w:start w:val="1"/>
      <w:numFmt w:val="hebrew1"/>
      <w:lvlText w:val="%1."/>
      <w:lvlJc w:val="left"/>
      <w:pPr>
        <w:ind w:left="4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4" w:hanging="360"/>
      </w:pPr>
    </w:lvl>
    <w:lvl w:ilvl="2" w:tplc="0409001B" w:tentative="1">
      <w:start w:val="1"/>
      <w:numFmt w:val="lowerRoman"/>
      <w:lvlText w:val="%3."/>
      <w:lvlJc w:val="right"/>
      <w:pPr>
        <w:ind w:left="1884" w:hanging="180"/>
      </w:pPr>
    </w:lvl>
    <w:lvl w:ilvl="3" w:tplc="0409000F" w:tentative="1">
      <w:start w:val="1"/>
      <w:numFmt w:val="decimal"/>
      <w:lvlText w:val="%4."/>
      <w:lvlJc w:val="left"/>
      <w:pPr>
        <w:ind w:left="2604" w:hanging="360"/>
      </w:pPr>
    </w:lvl>
    <w:lvl w:ilvl="4" w:tplc="04090019" w:tentative="1">
      <w:start w:val="1"/>
      <w:numFmt w:val="lowerLetter"/>
      <w:lvlText w:val="%5."/>
      <w:lvlJc w:val="left"/>
      <w:pPr>
        <w:ind w:left="3324" w:hanging="360"/>
      </w:pPr>
    </w:lvl>
    <w:lvl w:ilvl="5" w:tplc="0409001B" w:tentative="1">
      <w:start w:val="1"/>
      <w:numFmt w:val="lowerRoman"/>
      <w:lvlText w:val="%6."/>
      <w:lvlJc w:val="right"/>
      <w:pPr>
        <w:ind w:left="4044" w:hanging="180"/>
      </w:pPr>
    </w:lvl>
    <w:lvl w:ilvl="6" w:tplc="0409000F" w:tentative="1">
      <w:start w:val="1"/>
      <w:numFmt w:val="decimal"/>
      <w:lvlText w:val="%7."/>
      <w:lvlJc w:val="left"/>
      <w:pPr>
        <w:ind w:left="4764" w:hanging="360"/>
      </w:pPr>
    </w:lvl>
    <w:lvl w:ilvl="7" w:tplc="04090019" w:tentative="1">
      <w:start w:val="1"/>
      <w:numFmt w:val="lowerLetter"/>
      <w:lvlText w:val="%8."/>
      <w:lvlJc w:val="left"/>
      <w:pPr>
        <w:ind w:left="5484" w:hanging="360"/>
      </w:pPr>
    </w:lvl>
    <w:lvl w:ilvl="8" w:tplc="0409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>
    <w:nsid w:val="406A5FFA"/>
    <w:multiLevelType w:val="hybridMultilevel"/>
    <w:tmpl w:val="C4A20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B0EC2"/>
    <w:multiLevelType w:val="hybridMultilevel"/>
    <w:tmpl w:val="8F843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343"/>
    <w:rsid w:val="000B7FE3"/>
    <w:rsid w:val="000F2C89"/>
    <w:rsid w:val="001076EE"/>
    <w:rsid w:val="00113229"/>
    <w:rsid w:val="00131D78"/>
    <w:rsid w:val="00146387"/>
    <w:rsid w:val="001E6AE1"/>
    <w:rsid w:val="00336669"/>
    <w:rsid w:val="00387A9E"/>
    <w:rsid w:val="00390A18"/>
    <w:rsid w:val="003B46C3"/>
    <w:rsid w:val="003B7E57"/>
    <w:rsid w:val="003C35A7"/>
    <w:rsid w:val="00461562"/>
    <w:rsid w:val="0049563A"/>
    <w:rsid w:val="004D44EB"/>
    <w:rsid w:val="00522BBF"/>
    <w:rsid w:val="005A34C5"/>
    <w:rsid w:val="005B3394"/>
    <w:rsid w:val="00630A8B"/>
    <w:rsid w:val="00634E1E"/>
    <w:rsid w:val="006C6ACC"/>
    <w:rsid w:val="006D58FF"/>
    <w:rsid w:val="006F090A"/>
    <w:rsid w:val="006F7C2C"/>
    <w:rsid w:val="00753583"/>
    <w:rsid w:val="0079394C"/>
    <w:rsid w:val="007A5F70"/>
    <w:rsid w:val="007F1343"/>
    <w:rsid w:val="00802032"/>
    <w:rsid w:val="00815515"/>
    <w:rsid w:val="008565AE"/>
    <w:rsid w:val="00871864"/>
    <w:rsid w:val="00893759"/>
    <w:rsid w:val="008B4ECE"/>
    <w:rsid w:val="00913A82"/>
    <w:rsid w:val="009C660D"/>
    <w:rsid w:val="009E1255"/>
    <w:rsid w:val="009F0B79"/>
    <w:rsid w:val="009F0C26"/>
    <w:rsid w:val="00A3043E"/>
    <w:rsid w:val="00A75458"/>
    <w:rsid w:val="00A97587"/>
    <w:rsid w:val="00AA2C1D"/>
    <w:rsid w:val="00AC47BD"/>
    <w:rsid w:val="00AE7DCA"/>
    <w:rsid w:val="00B31754"/>
    <w:rsid w:val="00B908E9"/>
    <w:rsid w:val="00BC7329"/>
    <w:rsid w:val="00C478BC"/>
    <w:rsid w:val="00CE0187"/>
    <w:rsid w:val="00D7324D"/>
    <w:rsid w:val="00DF3C5D"/>
    <w:rsid w:val="00E157F0"/>
    <w:rsid w:val="00E20E91"/>
    <w:rsid w:val="00E6197D"/>
    <w:rsid w:val="00EA0123"/>
    <w:rsid w:val="00EB0EC2"/>
    <w:rsid w:val="00F179D1"/>
    <w:rsid w:val="00F735D8"/>
    <w:rsid w:val="00FB7DD0"/>
    <w:rsid w:val="00FC4F70"/>
    <w:rsid w:val="00FE44DA"/>
    <w:rsid w:val="00FE658A"/>
    <w:rsid w:val="00FF0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8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3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0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30A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B46C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B79"/>
  </w:style>
  <w:style w:type="paragraph" w:styleId="Footer">
    <w:name w:val="footer"/>
    <w:basedOn w:val="Normal"/>
    <w:link w:val="FooterChar"/>
    <w:uiPriority w:val="99"/>
    <w:unhideWhenUsed/>
    <w:rsid w:val="009F0B7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B79"/>
  </w:style>
  <w:style w:type="table" w:styleId="LightShading">
    <w:name w:val="Light Shading"/>
    <w:basedOn w:val="TableNormal"/>
    <w:uiPriority w:val="60"/>
    <w:rsid w:val="00F735D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B3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339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339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39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09390">
          <w:marLeft w:val="363"/>
          <w:marRight w:val="2057"/>
          <w:marTop w:val="1694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wmf"/><Relationship Id="rId26" Type="http://schemas.openxmlformats.org/officeDocument/2006/relationships/image" Target="media/image19.wmf"/><Relationship Id="rId3" Type="http://schemas.openxmlformats.org/officeDocument/2006/relationships/styles" Target="styles.xml"/><Relationship Id="rId21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wmf"/><Relationship Id="rId25" Type="http://schemas.openxmlformats.org/officeDocument/2006/relationships/image" Target="media/image18.emf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image" Target="media/image13.w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wmf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wmf"/><Relationship Id="rId28" Type="http://schemas.openxmlformats.org/officeDocument/2006/relationships/image" Target="media/image21.wmf"/><Relationship Id="rId10" Type="http://schemas.openxmlformats.org/officeDocument/2006/relationships/image" Target="media/image3.png"/><Relationship Id="rId19" Type="http://schemas.openxmlformats.org/officeDocument/2006/relationships/image" Target="media/image12.wmf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wmf"/><Relationship Id="rId27" Type="http://schemas.openxmlformats.org/officeDocument/2006/relationships/image" Target="media/image20.wmf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D6937-896E-44FD-BD49-BB79578F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696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Orit Herscovitz</dc:creator>
  <cp:lastModifiedBy>Orit Herscovitz</cp:lastModifiedBy>
  <cp:revision>2</cp:revision>
  <dcterms:created xsi:type="dcterms:W3CDTF">2010-02-12T17:04:00Z</dcterms:created>
  <dcterms:modified xsi:type="dcterms:W3CDTF">2010-02-12T17:04:00Z</dcterms:modified>
</cp:coreProperties>
</file>